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AD" w:rsidRDefault="006773D4">
      <w:pPr>
        <w:pStyle w:val="Normlnweb"/>
        <w:spacing w:beforeAutospacing="0" w:after="0" w:afterAutospacing="0"/>
        <w:ind w:left="4536"/>
      </w:pPr>
      <w:bookmarkStart w:id="0" w:name="_GoBack"/>
      <w:bookmarkEnd w:id="0"/>
      <w:r>
        <w:t xml:space="preserve">                                                                      III.</w:t>
      </w:r>
    </w:p>
    <w:p w:rsidR="00D96CAD" w:rsidRDefault="006773D4">
      <w:pPr>
        <w:pStyle w:val="Normlnweb"/>
        <w:spacing w:beforeAutospacing="0" w:after="0" w:afterAutospacing="0"/>
        <w:ind w:left="4536"/>
        <w:rPr>
          <w:i/>
          <w:lang w:val="en-US"/>
        </w:rPr>
      </w:pPr>
      <w:r>
        <w:rPr>
          <w:i/>
        </w:rPr>
        <w:t xml:space="preserve">                                                                        </w:t>
      </w:r>
      <w:r>
        <w:rPr>
          <w:i/>
          <w:lang w:val="en-US"/>
        </w:rPr>
        <w:t xml:space="preserve">“Justice for women takes more than new laws and new funding.                       </w:t>
      </w:r>
    </w:p>
    <w:p w:rsidR="00D96CAD" w:rsidRDefault="006773D4">
      <w:pPr>
        <w:pStyle w:val="Normlnweb"/>
        <w:spacing w:beforeAutospacing="0" w:after="0" w:afterAutospacing="0"/>
        <w:ind w:left="4536"/>
        <w:rPr>
          <w:i/>
          <w:lang w:val="en-US"/>
        </w:rPr>
      </w:pPr>
      <w:r>
        <w:rPr>
          <w:i/>
          <w:lang w:val="en-US"/>
        </w:rPr>
        <w:t xml:space="preserve">Ultimately, we need new mindsets.”  </w:t>
      </w:r>
    </w:p>
    <w:p w:rsidR="00D96CAD" w:rsidRDefault="006773D4">
      <w:pPr>
        <w:pStyle w:val="Normlnweb"/>
        <w:spacing w:beforeAutospacing="0" w:after="0" w:afterAutospacing="0"/>
        <w:ind w:left="4536"/>
        <w:rPr>
          <w:i/>
          <w:lang w:val="en-US"/>
        </w:rPr>
      </w:pPr>
      <w:r>
        <w:rPr>
          <w:i/>
          <w:lang w:val="en-US"/>
        </w:rPr>
        <w:t>(Ban Ki-moon, Secretary-General, UN)</w:t>
      </w:r>
    </w:p>
    <w:p w:rsidR="00D96CAD" w:rsidRDefault="00D96CAD">
      <w:pPr>
        <w:spacing w:after="0"/>
        <w:jc w:val="both"/>
        <w:rPr>
          <w:rFonts w:ascii="Times New Roman" w:hAnsi="Times New Roman"/>
          <w:b/>
          <w:bCs/>
          <w:sz w:val="24"/>
          <w:szCs w:val="24"/>
        </w:rPr>
      </w:pPr>
    </w:p>
    <w:p w:rsidR="00D96CAD" w:rsidRDefault="00D96CAD">
      <w:pPr>
        <w:spacing w:after="0"/>
        <w:jc w:val="both"/>
        <w:rPr>
          <w:rFonts w:ascii="Times New Roman" w:hAnsi="Times New Roman"/>
          <w:b/>
          <w:bCs/>
          <w:sz w:val="24"/>
          <w:szCs w:val="24"/>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D96CAD">
      <w:pPr>
        <w:spacing w:after="0"/>
        <w:jc w:val="both"/>
        <w:rPr>
          <w:rFonts w:ascii="Times New Roman" w:hAnsi="Times New Roman"/>
          <w:b/>
          <w:bCs/>
          <w:sz w:val="36"/>
          <w:szCs w:val="36"/>
        </w:rPr>
      </w:pPr>
    </w:p>
    <w:p w:rsidR="00D96CAD" w:rsidRDefault="006773D4">
      <w:pPr>
        <w:spacing w:after="0"/>
        <w:jc w:val="center"/>
        <w:rPr>
          <w:rFonts w:ascii="Times New Roman" w:hAnsi="Times New Roman"/>
          <w:b/>
          <w:sz w:val="36"/>
          <w:szCs w:val="36"/>
        </w:rPr>
      </w:pPr>
      <w:r>
        <w:rPr>
          <w:rFonts w:ascii="Times New Roman" w:hAnsi="Times New Roman"/>
          <w:b/>
          <w:bCs/>
          <w:sz w:val="36"/>
          <w:szCs w:val="36"/>
        </w:rPr>
        <w:t xml:space="preserve">Akční plán České republiky k implementaci </w:t>
      </w:r>
      <w:r>
        <w:rPr>
          <w:rFonts w:ascii="Times New Roman" w:hAnsi="Times New Roman"/>
          <w:b/>
          <w:sz w:val="36"/>
          <w:szCs w:val="36"/>
        </w:rPr>
        <w:t>rezoluce Rady bezpečnosti OSN č. 1325 (2000), o že</w:t>
      </w:r>
      <w:r>
        <w:rPr>
          <w:rFonts w:ascii="Times New Roman" w:hAnsi="Times New Roman"/>
          <w:b/>
          <w:bCs/>
          <w:sz w:val="36"/>
          <w:szCs w:val="36"/>
        </w:rPr>
        <w:t>nách, míru a bezpečnosti a souvisejících rezolucí</w:t>
      </w:r>
      <w:r>
        <w:rPr>
          <w:rFonts w:ascii="Times New Roman" w:hAnsi="Times New Roman"/>
          <w:b/>
          <w:sz w:val="36"/>
          <w:szCs w:val="36"/>
        </w:rPr>
        <w:t xml:space="preserve"> na léta 2017 - 2020</w:t>
      </w:r>
    </w:p>
    <w:p w:rsidR="00D96CAD" w:rsidRDefault="00D96CAD">
      <w:pPr>
        <w:spacing w:after="0"/>
        <w:jc w:val="center"/>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b/>
          <w:sz w:val="36"/>
          <w:szCs w:val="36"/>
        </w:rPr>
      </w:pPr>
    </w:p>
    <w:p w:rsidR="00D96CAD" w:rsidRDefault="00D96CAD">
      <w:pPr>
        <w:spacing w:after="0"/>
        <w:jc w:val="both"/>
        <w:rPr>
          <w:rFonts w:ascii="Times New Roman" w:hAnsi="Times New Roman"/>
          <w:color w:val="545454"/>
          <w:sz w:val="36"/>
          <w:szCs w:val="36"/>
        </w:rPr>
      </w:pPr>
    </w:p>
    <w:p w:rsidR="00D96CAD" w:rsidRDefault="00D96CAD">
      <w:pPr>
        <w:spacing w:after="0"/>
        <w:jc w:val="both"/>
        <w:rPr>
          <w:rFonts w:ascii="Times New Roman" w:hAnsi="Times New Roman"/>
          <w:color w:val="545454"/>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Obsah</w:t>
      </w:r>
    </w:p>
    <w:p w:rsidR="00D96CAD" w:rsidRDefault="00D96CAD">
      <w:pPr>
        <w:spacing w:after="0"/>
        <w:jc w:val="both"/>
      </w:pPr>
    </w:p>
    <w:p w:rsidR="00D96CAD" w:rsidRDefault="006773D4">
      <w:pPr>
        <w:pStyle w:val="Obsah1"/>
        <w:tabs>
          <w:tab w:val="left" w:pos="440"/>
          <w:tab w:val="right" w:leader="dot" w:pos="9062"/>
        </w:tabs>
        <w:rPr>
          <w:rFonts w:ascii="Times New Roman" w:hAnsi="Times New Roman"/>
          <w:sz w:val="24"/>
          <w:szCs w:val="24"/>
          <w:lang w:eastAsia="cs-CZ"/>
        </w:rPr>
      </w:pPr>
      <w:r>
        <w:fldChar w:fldCharType="begin"/>
      </w:r>
      <w:r>
        <w:instrText>TOC \z \o "1-2" \u \h</w:instrText>
      </w:r>
      <w:r>
        <w:fldChar w:fldCharType="separate"/>
      </w:r>
      <w:hyperlink w:anchor="_Toc469998684">
        <w:r>
          <w:rPr>
            <w:rStyle w:val="Odkaznarejstk"/>
            <w:rFonts w:ascii="Times New Roman" w:hAnsi="Times New Roman"/>
            <w:webHidden/>
            <w:sz w:val="24"/>
            <w:szCs w:val="24"/>
          </w:rPr>
          <w:t>I.</w:t>
        </w:r>
        <w:r>
          <w:rPr>
            <w:rStyle w:val="Odkaznarejstk"/>
            <w:rFonts w:ascii="Times New Roman" w:hAnsi="Times New Roman"/>
            <w:sz w:val="24"/>
            <w:szCs w:val="24"/>
            <w:lang w:eastAsia="cs-CZ"/>
          </w:rPr>
          <w:tab/>
        </w:r>
        <w:r>
          <w:rPr>
            <w:rStyle w:val="Odkaznarejstk"/>
            <w:rFonts w:ascii="Times New Roman" w:hAnsi="Times New Roman"/>
            <w:sz w:val="24"/>
            <w:szCs w:val="24"/>
          </w:rPr>
          <w:t>Obecná část Akčního plánu k agendě WPS</w:t>
        </w:r>
        <w:r>
          <w:rPr>
            <w:webHidden/>
          </w:rPr>
          <w:fldChar w:fldCharType="begin"/>
        </w:r>
        <w:r>
          <w:rPr>
            <w:webHidden/>
          </w:rPr>
          <w:instrText>PAGEREF _Toc469998684 \h</w:instrText>
        </w:r>
        <w:r>
          <w:rPr>
            <w:webHidden/>
          </w:rPr>
        </w:r>
        <w:r>
          <w:rPr>
            <w:webHidden/>
          </w:rPr>
          <w:fldChar w:fldCharType="separate"/>
        </w:r>
        <w:r>
          <w:rPr>
            <w:rStyle w:val="Odkaznarejstk"/>
            <w:rFonts w:ascii="Times New Roman" w:hAnsi="Times New Roman"/>
            <w:sz w:val="24"/>
            <w:szCs w:val="24"/>
          </w:rPr>
          <w:tab/>
          <w:t>3</w:t>
        </w:r>
        <w:r>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85">
        <w:r w:rsidR="006773D4">
          <w:rPr>
            <w:rStyle w:val="Odkaznarejstk"/>
            <w:rFonts w:ascii="Times New Roman" w:hAnsi="Times New Roman"/>
            <w:webHidden/>
            <w:sz w:val="24"/>
            <w:szCs w:val="24"/>
          </w:rPr>
          <w:t>1.</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Úvod</w:t>
        </w:r>
        <w:r w:rsidR="006773D4">
          <w:rPr>
            <w:webHidden/>
          </w:rPr>
          <w:fldChar w:fldCharType="begin"/>
        </w:r>
        <w:r w:rsidR="006773D4">
          <w:rPr>
            <w:webHidden/>
          </w:rPr>
          <w:instrText>PAGEREF _Toc469998685 \h</w:instrText>
        </w:r>
        <w:r w:rsidR="006773D4">
          <w:rPr>
            <w:webHidden/>
          </w:rPr>
        </w:r>
        <w:r w:rsidR="006773D4">
          <w:rPr>
            <w:webHidden/>
          </w:rPr>
          <w:fldChar w:fldCharType="separate"/>
        </w:r>
        <w:r w:rsidR="006773D4">
          <w:rPr>
            <w:rStyle w:val="Odkaznarejstk"/>
            <w:rFonts w:ascii="Times New Roman" w:hAnsi="Times New Roman"/>
            <w:sz w:val="24"/>
            <w:szCs w:val="24"/>
          </w:rPr>
          <w:tab/>
          <w:t>3</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86">
        <w:r w:rsidR="006773D4">
          <w:rPr>
            <w:rStyle w:val="Odkaznarejstk"/>
            <w:rFonts w:ascii="Times New Roman" w:hAnsi="Times New Roman"/>
            <w:webHidden/>
            <w:sz w:val="24"/>
            <w:szCs w:val="24"/>
          </w:rPr>
          <w:t>2.</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Cíl Akčního plánu, jeho příprava a implementace</w:t>
        </w:r>
        <w:r w:rsidR="006773D4">
          <w:rPr>
            <w:webHidden/>
          </w:rPr>
          <w:fldChar w:fldCharType="begin"/>
        </w:r>
        <w:r w:rsidR="006773D4">
          <w:rPr>
            <w:webHidden/>
          </w:rPr>
          <w:instrText>PAGEREF _Toc469998686 \h</w:instrText>
        </w:r>
        <w:r w:rsidR="006773D4">
          <w:rPr>
            <w:webHidden/>
          </w:rPr>
        </w:r>
        <w:r w:rsidR="006773D4">
          <w:rPr>
            <w:webHidden/>
          </w:rPr>
          <w:fldChar w:fldCharType="separate"/>
        </w:r>
        <w:r w:rsidR="006773D4">
          <w:rPr>
            <w:rStyle w:val="Odkaznarejstk"/>
            <w:rFonts w:ascii="Times New Roman" w:hAnsi="Times New Roman"/>
            <w:sz w:val="24"/>
            <w:szCs w:val="24"/>
          </w:rPr>
          <w:tab/>
          <w:t>5</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87">
        <w:r w:rsidR="006773D4">
          <w:rPr>
            <w:rStyle w:val="Odkaznarejstk"/>
            <w:rFonts w:ascii="Times New Roman" w:hAnsi="Times New Roman"/>
            <w:webHidden/>
            <w:sz w:val="24"/>
            <w:szCs w:val="24"/>
          </w:rPr>
          <w:t>3.</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Vnitrostátní dokumenty pokrývající agendu WPS</w:t>
        </w:r>
        <w:r w:rsidR="006773D4">
          <w:rPr>
            <w:webHidden/>
          </w:rPr>
          <w:fldChar w:fldCharType="begin"/>
        </w:r>
        <w:r w:rsidR="006773D4">
          <w:rPr>
            <w:webHidden/>
          </w:rPr>
          <w:instrText>PAGEREF _Toc469998687 \h</w:instrText>
        </w:r>
        <w:r w:rsidR="006773D4">
          <w:rPr>
            <w:webHidden/>
          </w:rPr>
        </w:r>
        <w:r w:rsidR="006773D4">
          <w:rPr>
            <w:webHidden/>
          </w:rPr>
          <w:fldChar w:fldCharType="separate"/>
        </w:r>
        <w:r w:rsidR="006773D4">
          <w:rPr>
            <w:rStyle w:val="Odkaznarejstk"/>
            <w:rFonts w:ascii="Times New Roman" w:hAnsi="Times New Roman"/>
            <w:sz w:val="24"/>
            <w:szCs w:val="24"/>
          </w:rPr>
          <w:tab/>
          <w:t>6</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88">
        <w:r w:rsidR="006773D4">
          <w:rPr>
            <w:rStyle w:val="Odkaznarejstk"/>
            <w:rFonts w:ascii="Times New Roman" w:hAnsi="Times New Roman"/>
            <w:webHidden/>
            <w:sz w:val="24"/>
            <w:szCs w:val="24"/>
          </w:rPr>
          <w:t>4.</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Vnitrostátní aktéři agendy WPS</w:t>
        </w:r>
        <w:r w:rsidR="006773D4">
          <w:rPr>
            <w:webHidden/>
          </w:rPr>
          <w:fldChar w:fldCharType="begin"/>
        </w:r>
        <w:r w:rsidR="006773D4">
          <w:rPr>
            <w:webHidden/>
          </w:rPr>
          <w:instrText>PAGEREF _Toc469998688 \h</w:instrText>
        </w:r>
        <w:r w:rsidR="006773D4">
          <w:rPr>
            <w:webHidden/>
          </w:rPr>
        </w:r>
        <w:r w:rsidR="006773D4">
          <w:rPr>
            <w:webHidden/>
          </w:rPr>
          <w:fldChar w:fldCharType="separate"/>
        </w:r>
        <w:r w:rsidR="006773D4">
          <w:rPr>
            <w:rStyle w:val="Odkaznarejstk"/>
            <w:rFonts w:ascii="Times New Roman" w:hAnsi="Times New Roman"/>
            <w:sz w:val="24"/>
            <w:szCs w:val="24"/>
          </w:rPr>
          <w:tab/>
          <w:t>7</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89">
        <w:r w:rsidR="006773D4">
          <w:rPr>
            <w:rStyle w:val="Odkaznarejstk"/>
            <w:rFonts w:ascii="Times New Roman" w:hAnsi="Times New Roman"/>
            <w:webHidden/>
            <w:sz w:val="24"/>
            <w:szCs w:val="24"/>
          </w:rPr>
          <w:t>5.</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Monitoring plnění AP k agendě WPS</w:t>
        </w:r>
        <w:r w:rsidR="006773D4">
          <w:rPr>
            <w:webHidden/>
          </w:rPr>
          <w:fldChar w:fldCharType="begin"/>
        </w:r>
        <w:r w:rsidR="006773D4">
          <w:rPr>
            <w:webHidden/>
          </w:rPr>
          <w:instrText>PAGEREF _Toc469998689 \h</w:instrText>
        </w:r>
        <w:r w:rsidR="006773D4">
          <w:rPr>
            <w:webHidden/>
          </w:rPr>
        </w:r>
        <w:r w:rsidR="006773D4">
          <w:rPr>
            <w:webHidden/>
          </w:rPr>
          <w:fldChar w:fldCharType="separate"/>
        </w:r>
        <w:r w:rsidR="006773D4">
          <w:rPr>
            <w:rStyle w:val="Odkaznarejstk"/>
            <w:rFonts w:ascii="Times New Roman" w:hAnsi="Times New Roman"/>
            <w:sz w:val="24"/>
            <w:szCs w:val="24"/>
          </w:rPr>
          <w:tab/>
          <w:t>10</w:t>
        </w:r>
        <w:r w:rsidR="006773D4">
          <w:rPr>
            <w:webHidden/>
          </w:rPr>
          <w:fldChar w:fldCharType="end"/>
        </w:r>
      </w:hyperlink>
    </w:p>
    <w:p w:rsidR="00D96CAD" w:rsidRDefault="008E1EBD">
      <w:pPr>
        <w:pStyle w:val="Obsah1"/>
        <w:tabs>
          <w:tab w:val="left" w:pos="440"/>
          <w:tab w:val="right" w:leader="dot" w:pos="9062"/>
        </w:tabs>
        <w:rPr>
          <w:rFonts w:ascii="Times New Roman" w:hAnsi="Times New Roman"/>
          <w:sz w:val="24"/>
          <w:szCs w:val="24"/>
          <w:lang w:eastAsia="cs-CZ"/>
        </w:rPr>
      </w:pPr>
      <w:hyperlink w:anchor="_Toc469998690">
        <w:r w:rsidR="006773D4">
          <w:rPr>
            <w:rStyle w:val="Odkaznarejstk"/>
            <w:rFonts w:ascii="Times New Roman" w:hAnsi="Times New Roman"/>
            <w:webHidden/>
            <w:sz w:val="24"/>
            <w:szCs w:val="24"/>
          </w:rPr>
          <w:t>II.</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Úkolová část AP k agendě WPS</w:t>
        </w:r>
        <w:r w:rsidR="006773D4">
          <w:rPr>
            <w:webHidden/>
          </w:rPr>
          <w:fldChar w:fldCharType="begin"/>
        </w:r>
        <w:r w:rsidR="006773D4">
          <w:rPr>
            <w:webHidden/>
          </w:rPr>
          <w:instrText>PAGEREF _Toc469998690 \h</w:instrText>
        </w:r>
        <w:r w:rsidR="006773D4">
          <w:rPr>
            <w:webHidden/>
          </w:rPr>
        </w:r>
        <w:r w:rsidR="006773D4">
          <w:rPr>
            <w:webHidden/>
          </w:rPr>
          <w:fldChar w:fldCharType="separate"/>
        </w:r>
        <w:r w:rsidR="006773D4">
          <w:rPr>
            <w:rStyle w:val="Odkaznarejstk"/>
            <w:rFonts w:ascii="Times New Roman" w:hAnsi="Times New Roman"/>
            <w:sz w:val="24"/>
            <w:szCs w:val="24"/>
          </w:rPr>
          <w:tab/>
          <w:t>10</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91">
        <w:r w:rsidR="006773D4">
          <w:rPr>
            <w:rStyle w:val="Odkaznarejstk"/>
            <w:rFonts w:ascii="Times New Roman" w:hAnsi="Times New Roman"/>
            <w:webHidden/>
            <w:sz w:val="24"/>
            <w:szCs w:val="24"/>
          </w:rPr>
          <w:t>1.</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Vyrovnané zastoupení žen a mužů v rozhodovacích pozicích</w:t>
        </w:r>
        <w:r w:rsidR="006773D4">
          <w:rPr>
            <w:webHidden/>
          </w:rPr>
          <w:fldChar w:fldCharType="begin"/>
        </w:r>
        <w:r w:rsidR="006773D4">
          <w:rPr>
            <w:webHidden/>
          </w:rPr>
          <w:instrText>PAGEREF _Toc469998691 \h</w:instrText>
        </w:r>
        <w:r w:rsidR="006773D4">
          <w:rPr>
            <w:webHidden/>
          </w:rPr>
        </w:r>
        <w:r w:rsidR="006773D4">
          <w:rPr>
            <w:webHidden/>
          </w:rPr>
          <w:fldChar w:fldCharType="separate"/>
        </w:r>
        <w:r w:rsidR="006773D4">
          <w:rPr>
            <w:rStyle w:val="Odkaznarejstk"/>
            <w:rFonts w:ascii="Times New Roman" w:hAnsi="Times New Roman"/>
            <w:sz w:val="24"/>
            <w:szCs w:val="24"/>
          </w:rPr>
          <w:tab/>
          <w:t>10</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92">
        <w:r w:rsidR="006773D4">
          <w:rPr>
            <w:rStyle w:val="Odkaznarejstk"/>
            <w:rFonts w:ascii="Times New Roman" w:hAnsi="Times New Roman"/>
            <w:webHidden/>
            <w:sz w:val="24"/>
            <w:szCs w:val="24"/>
          </w:rPr>
          <w:t>2.</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Slaďování pracovního a soukromého života ve vztahu k agendě WPS</w:t>
        </w:r>
        <w:r w:rsidR="006773D4">
          <w:rPr>
            <w:webHidden/>
          </w:rPr>
          <w:fldChar w:fldCharType="begin"/>
        </w:r>
        <w:r w:rsidR="006773D4">
          <w:rPr>
            <w:webHidden/>
          </w:rPr>
          <w:instrText>PAGEREF _Toc469998692 \h</w:instrText>
        </w:r>
        <w:r w:rsidR="006773D4">
          <w:rPr>
            <w:webHidden/>
          </w:rPr>
        </w:r>
        <w:r w:rsidR="006773D4">
          <w:rPr>
            <w:webHidden/>
          </w:rPr>
          <w:fldChar w:fldCharType="separate"/>
        </w:r>
        <w:r w:rsidR="006773D4">
          <w:rPr>
            <w:rStyle w:val="Odkaznarejstk"/>
            <w:rFonts w:ascii="Times New Roman" w:hAnsi="Times New Roman"/>
            <w:sz w:val="24"/>
            <w:szCs w:val="24"/>
          </w:rPr>
          <w:tab/>
          <w:t>13</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93">
        <w:r w:rsidR="006773D4">
          <w:rPr>
            <w:rStyle w:val="Odkaznarejstk"/>
            <w:rFonts w:ascii="Times New Roman" w:hAnsi="Times New Roman"/>
            <w:webHidden/>
            <w:sz w:val="24"/>
            <w:szCs w:val="24"/>
          </w:rPr>
          <w:t>3.</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Vzdělávání a školení ve vztahu k agendě WPS</w:t>
        </w:r>
        <w:r w:rsidR="006773D4">
          <w:rPr>
            <w:webHidden/>
          </w:rPr>
          <w:fldChar w:fldCharType="begin"/>
        </w:r>
        <w:r w:rsidR="006773D4">
          <w:rPr>
            <w:webHidden/>
          </w:rPr>
          <w:instrText>PAGEREF _Toc469998693 \h</w:instrText>
        </w:r>
        <w:r w:rsidR="006773D4">
          <w:rPr>
            <w:webHidden/>
          </w:rPr>
        </w:r>
        <w:r w:rsidR="006773D4">
          <w:rPr>
            <w:webHidden/>
          </w:rPr>
          <w:fldChar w:fldCharType="separate"/>
        </w:r>
        <w:r w:rsidR="006773D4">
          <w:rPr>
            <w:rStyle w:val="Odkaznarejstk"/>
            <w:rFonts w:ascii="Times New Roman" w:hAnsi="Times New Roman"/>
            <w:sz w:val="24"/>
            <w:szCs w:val="24"/>
          </w:rPr>
          <w:tab/>
          <w:t>15</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94">
        <w:r w:rsidR="006773D4">
          <w:rPr>
            <w:rStyle w:val="Odkaznarejstk"/>
            <w:rFonts w:ascii="Times New Roman" w:hAnsi="Times New Roman"/>
            <w:webHidden/>
            <w:sz w:val="24"/>
            <w:szCs w:val="24"/>
          </w:rPr>
          <w:t>4.</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Mezinárodní spolupráce na prosazování problematiky WPS</w:t>
        </w:r>
        <w:r w:rsidR="006773D4">
          <w:rPr>
            <w:webHidden/>
          </w:rPr>
          <w:fldChar w:fldCharType="begin"/>
        </w:r>
        <w:r w:rsidR="006773D4">
          <w:rPr>
            <w:webHidden/>
          </w:rPr>
          <w:instrText>PAGEREF _Toc469998694 \h</w:instrText>
        </w:r>
        <w:r w:rsidR="006773D4">
          <w:rPr>
            <w:webHidden/>
          </w:rPr>
        </w:r>
        <w:r w:rsidR="006773D4">
          <w:rPr>
            <w:webHidden/>
          </w:rPr>
          <w:fldChar w:fldCharType="separate"/>
        </w:r>
        <w:r w:rsidR="006773D4">
          <w:rPr>
            <w:rStyle w:val="Odkaznarejstk"/>
            <w:rFonts w:ascii="Times New Roman" w:hAnsi="Times New Roman"/>
            <w:sz w:val="24"/>
            <w:szCs w:val="24"/>
          </w:rPr>
          <w:tab/>
          <w:t>18</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95">
        <w:r w:rsidR="006773D4">
          <w:rPr>
            <w:rStyle w:val="Odkaznarejstk"/>
            <w:rFonts w:ascii="Times New Roman" w:hAnsi="Times New Roman"/>
            <w:webHidden/>
            <w:sz w:val="24"/>
            <w:szCs w:val="24"/>
          </w:rPr>
          <w:t>5.</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Důstojnost a integrita žen ve vztahu k problematice WPS</w:t>
        </w:r>
        <w:r w:rsidR="006773D4">
          <w:rPr>
            <w:webHidden/>
          </w:rPr>
          <w:fldChar w:fldCharType="begin"/>
        </w:r>
        <w:r w:rsidR="006773D4">
          <w:rPr>
            <w:webHidden/>
          </w:rPr>
          <w:instrText>PAGEREF _Toc469998695 \h</w:instrText>
        </w:r>
        <w:r w:rsidR="006773D4">
          <w:rPr>
            <w:webHidden/>
          </w:rPr>
        </w:r>
        <w:r w:rsidR="006773D4">
          <w:rPr>
            <w:webHidden/>
          </w:rPr>
          <w:fldChar w:fldCharType="separate"/>
        </w:r>
        <w:r w:rsidR="006773D4">
          <w:rPr>
            <w:rStyle w:val="Odkaznarejstk"/>
            <w:rFonts w:ascii="Times New Roman" w:hAnsi="Times New Roman"/>
            <w:sz w:val="24"/>
            <w:szCs w:val="24"/>
          </w:rPr>
          <w:tab/>
          <w:t>24</w:t>
        </w:r>
        <w:r w:rsidR="006773D4">
          <w:rPr>
            <w:webHidden/>
          </w:rPr>
          <w:fldChar w:fldCharType="end"/>
        </w:r>
      </w:hyperlink>
    </w:p>
    <w:p w:rsidR="00D96CAD" w:rsidRDefault="008E1EBD">
      <w:pPr>
        <w:pStyle w:val="Obsah2"/>
        <w:tabs>
          <w:tab w:val="left" w:pos="720"/>
        </w:tabs>
        <w:rPr>
          <w:rFonts w:ascii="Times New Roman" w:hAnsi="Times New Roman"/>
          <w:sz w:val="24"/>
          <w:szCs w:val="24"/>
          <w:lang w:eastAsia="cs-CZ"/>
        </w:rPr>
      </w:pPr>
      <w:hyperlink w:anchor="_Toc469998696">
        <w:r w:rsidR="006773D4">
          <w:rPr>
            <w:rStyle w:val="Odkaznarejstk"/>
            <w:rFonts w:ascii="Times New Roman" w:hAnsi="Times New Roman"/>
            <w:webHidden/>
            <w:sz w:val="24"/>
            <w:szCs w:val="24"/>
          </w:rPr>
          <w:t>6.</w:t>
        </w:r>
        <w:r w:rsidR="006773D4">
          <w:rPr>
            <w:rStyle w:val="Odkaznarejstk"/>
            <w:rFonts w:ascii="Times New Roman" w:hAnsi="Times New Roman"/>
            <w:sz w:val="24"/>
            <w:szCs w:val="24"/>
            <w:lang w:eastAsia="cs-CZ"/>
          </w:rPr>
          <w:tab/>
        </w:r>
        <w:r w:rsidR="006773D4">
          <w:rPr>
            <w:rStyle w:val="Odkaznarejstk"/>
            <w:rFonts w:ascii="Times New Roman" w:hAnsi="Times New Roman"/>
            <w:sz w:val="24"/>
            <w:szCs w:val="24"/>
          </w:rPr>
          <w:t>Agenda WPS a současné globální výzvy</w:t>
        </w:r>
        <w:r w:rsidR="006773D4">
          <w:rPr>
            <w:webHidden/>
          </w:rPr>
          <w:fldChar w:fldCharType="begin"/>
        </w:r>
        <w:r w:rsidR="006773D4">
          <w:rPr>
            <w:webHidden/>
          </w:rPr>
          <w:instrText>PAGEREF _Toc469998696 \h</w:instrText>
        </w:r>
        <w:r w:rsidR="006773D4">
          <w:rPr>
            <w:webHidden/>
          </w:rPr>
        </w:r>
        <w:r w:rsidR="006773D4">
          <w:rPr>
            <w:webHidden/>
          </w:rPr>
          <w:fldChar w:fldCharType="separate"/>
        </w:r>
        <w:r w:rsidR="006773D4">
          <w:rPr>
            <w:rStyle w:val="Odkaznarejstk"/>
            <w:rFonts w:ascii="Times New Roman" w:hAnsi="Times New Roman"/>
            <w:sz w:val="24"/>
            <w:szCs w:val="24"/>
          </w:rPr>
          <w:tab/>
          <w:t>27</w:t>
        </w:r>
        <w:r w:rsidR="006773D4">
          <w:rPr>
            <w:webHidden/>
          </w:rPr>
          <w:fldChar w:fldCharType="end"/>
        </w:r>
      </w:hyperlink>
    </w:p>
    <w:p w:rsidR="00D96CAD" w:rsidRDefault="008E1EBD">
      <w:pPr>
        <w:pStyle w:val="Obsah2"/>
        <w:rPr>
          <w:rFonts w:ascii="Times New Roman" w:hAnsi="Times New Roman"/>
          <w:sz w:val="24"/>
          <w:szCs w:val="24"/>
          <w:lang w:eastAsia="cs-CZ"/>
        </w:rPr>
      </w:pPr>
      <w:hyperlink w:anchor="_Toc469998697">
        <w:r w:rsidR="006773D4">
          <w:rPr>
            <w:rStyle w:val="Odkaznarejstk"/>
            <w:rFonts w:ascii="Times New Roman" w:hAnsi="Times New Roman"/>
            <w:webHidden/>
            <w:sz w:val="24"/>
            <w:szCs w:val="24"/>
          </w:rPr>
          <w:t>Institucionální zabezpečení rovnosti žen a mužů ve vztahu k agendě WPS</w:t>
        </w:r>
        <w:r w:rsidR="006773D4">
          <w:rPr>
            <w:webHidden/>
          </w:rPr>
          <w:fldChar w:fldCharType="begin"/>
        </w:r>
        <w:r w:rsidR="006773D4">
          <w:rPr>
            <w:webHidden/>
          </w:rPr>
          <w:instrText>PAGEREF _Toc469998697 \h</w:instrText>
        </w:r>
        <w:r w:rsidR="006773D4">
          <w:rPr>
            <w:webHidden/>
          </w:rPr>
        </w:r>
        <w:r w:rsidR="006773D4">
          <w:rPr>
            <w:webHidden/>
          </w:rPr>
          <w:fldChar w:fldCharType="separate"/>
        </w:r>
        <w:r w:rsidR="006773D4">
          <w:rPr>
            <w:rStyle w:val="Odkaznarejstk"/>
            <w:rFonts w:ascii="Times New Roman" w:hAnsi="Times New Roman"/>
            <w:sz w:val="24"/>
            <w:szCs w:val="24"/>
          </w:rPr>
          <w:tab/>
          <w:t>29</w:t>
        </w:r>
        <w:r w:rsidR="006773D4">
          <w:rPr>
            <w:webHidden/>
          </w:rPr>
          <w:fldChar w:fldCharType="end"/>
        </w:r>
      </w:hyperlink>
    </w:p>
    <w:p w:rsidR="00D96CAD" w:rsidRDefault="008E1EBD">
      <w:pPr>
        <w:pStyle w:val="Obsah1"/>
        <w:tabs>
          <w:tab w:val="right" w:leader="dot" w:pos="9062"/>
        </w:tabs>
        <w:rPr>
          <w:rFonts w:ascii="Times New Roman" w:hAnsi="Times New Roman"/>
          <w:sz w:val="24"/>
          <w:szCs w:val="24"/>
          <w:lang w:eastAsia="cs-CZ"/>
        </w:rPr>
      </w:pPr>
      <w:hyperlink w:anchor="_Toc469998698">
        <w:r w:rsidR="006773D4">
          <w:rPr>
            <w:rStyle w:val="Odkaznarejstk"/>
            <w:rFonts w:ascii="Times New Roman" w:hAnsi="Times New Roman"/>
            <w:webHidden/>
            <w:sz w:val="24"/>
            <w:szCs w:val="24"/>
          </w:rPr>
          <w:t>Příloha I – grafy a tabulky</w:t>
        </w:r>
        <w:r w:rsidR="006773D4">
          <w:rPr>
            <w:webHidden/>
          </w:rPr>
          <w:fldChar w:fldCharType="begin"/>
        </w:r>
        <w:r w:rsidR="006773D4">
          <w:rPr>
            <w:webHidden/>
          </w:rPr>
          <w:instrText>PAGEREF _Toc469998698 \h</w:instrText>
        </w:r>
        <w:r w:rsidR="006773D4">
          <w:rPr>
            <w:webHidden/>
          </w:rPr>
        </w:r>
        <w:r w:rsidR="006773D4">
          <w:rPr>
            <w:webHidden/>
          </w:rPr>
          <w:fldChar w:fldCharType="separate"/>
        </w:r>
        <w:r w:rsidR="006773D4">
          <w:rPr>
            <w:rStyle w:val="Odkaznarejstk"/>
            <w:rFonts w:ascii="Times New Roman" w:hAnsi="Times New Roman"/>
            <w:sz w:val="24"/>
            <w:szCs w:val="24"/>
          </w:rPr>
          <w:tab/>
          <w:t>32</w:t>
        </w:r>
        <w:r w:rsidR="006773D4">
          <w:rPr>
            <w:webHidden/>
          </w:rPr>
          <w:fldChar w:fldCharType="end"/>
        </w:r>
      </w:hyperlink>
    </w:p>
    <w:p w:rsidR="00D96CAD" w:rsidRDefault="008E1EBD">
      <w:pPr>
        <w:pStyle w:val="Obsah1"/>
        <w:tabs>
          <w:tab w:val="right" w:leader="dot" w:pos="9062"/>
        </w:tabs>
        <w:rPr>
          <w:rFonts w:ascii="Times New Roman" w:hAnsi="Times New Roman"/>
          <w:sz w:val="24"/>
          <w:szCs w:val="24"/>
        </w:rPr>
      </w:pPr>
      <w:hyperlink w:anchor="_Toc469998699">
        <w:r w:rsidR="006773D4">
          <w:rPr>
            <w:rStyle w:val="Odkaznarejstk"/>
            <w:rFonts w:ascii="Times New Roman" w:hAnsi="Times New Roman"/>
            <w:webHidden/>
            <w:w w:val="95"/>
            <w:sz w:val="24"/>
            <w:szCs w:val="24"/>
          </w:rPr>
          <w:t xml:space="preserve">Příloha II </w:t>
        </w:r>
        <w:r w:rsidR="006773D4">
          <w:rPr>
            <w:rStyle w:val="Odkaznarejstk"/>
            <w:rFonts w:ascii="Times New Roman" w:hAnsi="Times New Roman"/>
            <w:sz w:val="24"/>
            <w:szCs w:val="24"/>
          </w:rPr>
          <w:t>- Rezoluce Rady bezpečnosti OSN č. 1325 (2000) o ženách, míru a bezpečnosti</w:t>
        </w:r>
        <w:r w:rsidR="006773D4">
          <w:rPr>
            <w:webHidden/>
          </w:rPr>
          <w:fldChar w:fldCharType="begin"/>
        </w:r>
        <w:r w:rsidR="006773D4">
          <w:rPr>
            <w:webHidden/>
          </w:rPr>
          <w:instrText>PAGEREF _Toc469998699 \h</w:instrText>
        </w:r>
        <w:r w:rsidR="006773D4">
          <w:rPr>
            <w:webHidden/>
          </w:rPr>
        </w:r>
        <w:r w:rsidR="006773D4">
          <w:rPr>
            <w:webHidden/>
          </w:rPr>
          <w:fldChar w:fldCharType="separate"/>
        </w:r>
        <w:r w:rsidR="006773D4">
          <w:rPr>
            <w:rStyle w:val="Odkaznarejstk"/>
            <w:rFonts w:ascii="Times New Roman" w:hAnsi="Times New Roman"/>
            <w:sz w:val="24"/>
            <w:szCs w:val="24"/>
          </w:rPr>
          <w:tab/>
          <w:t>42</w:t>
        </w:r>
        <w:r w:rsidR="006773D4">
          <w:rPr>
            <w:webHidden/>
          </w:rPr>
          <w:fldChar w:fldCharType="end"/>
        </w:r>
      </w:hyperlink>
    </w:p>
    <w:p w:rsidR="00D96CAD" w:rsidRDefault="00D96CAD"/>
    <w:p w:rsidR="00D96CAD" w:rsidRDefault="00D96CAD"/>
    <w:p w:rsidR="00D96CAD" w:rsidRDefault="00D96CAD"/>
    <w:p w:rsidR="00D96CAD" w:rsidRDefault="00D96CAD"/>
    <w:p w:rsidR="00D96CAD" w:rsidRDefault="00D96CAD"/>
    <w:p w:rsidR="00D96CAD" w:rsidRDefault="00D96CAD"/>
    <w:p w:rsidR="00D96CAD" w:rsidRDefault="00D96CAD"/>
    <w:p w:rsidR="00D96CAD" w:rsidRDefault="00D96CAD"/>
    <w:p w:rsidR="00D96CAD" w:rsidRDefault="006773D4">
      <w:pPr>
        <w:pStyle w:val="Nadpis1"/>
        <w:numPr>
          <w:ilvl w:val="0"/>
          <w:numId w:val="1"/>
        </w:numPr>
        <w:spacing w:before="0" w:after="0"/>
        <w:ind w:left="0"/>
      </w:pPr>
      <w:bookmarkStart w:id="1" w:name="_Toc469998684"/>
      <w:bookmarkEnd w:id="1"/>
      <w:r>
        <w:lastRenderedPageBreak/>
        <w:t>Obecná část Akčního plánu k agendě WPS</w:t>
      </w:r>
      <w:r>
        <w:fldChar w:fldCharType="end"/>
      </w:r>
    </w:p>
    <w:p w:rsidR="00D96CAD" w:rsidRDefault="00D96CAD"/>
    <w:p w:rsidR="00D96CAD" w:rsidRDefault="006773D4">
      <w:pPr>
        <w:pStyle w:val="Nadpis2"/>
        <w:numPr>
          <w:ilvl w:val="0"/>
          <w:numId w:val="2"/>
        </w:numPr>
        <w:spacing w:before="0" w:after="0"/>
        <w:ind w:left="0"/>
      </w:pPr>
      <w:bookmarkStart w:id="2" w:name="_Toc469998685"/>
      <w:bookmarkEnd w:id="2"/>
      <w:r>
        <w:t>Úvod</w:t>
      </w:r>
    </w:p>
    <w:p w:rsidR="00D96CAD" w:rsidRDefault="006773D4">
      <w:pPr>
        <w:spacing w:after="0"/>
        <w:jc w:val="both"/>
        <w:rPr>
          <w:rFonts w:ascii="Times New Roman" w:hAnsi="Times New Roman"/>
          <w:sz w:val="24"/>
          <w:szCs w:val="24"/>
        </w:rPr>
      </w:pPr>
      <w:r>
        <w:rPr>
          <w:rFonts w:ascii="Times New Roman" w:hAnsi="Times New Roman"/>
          <w:sz w:val="24"/>
          <w:szCs w:val="24"/>
        </w:rPr>
        <w:t>ČR přijímá svůj první Akční plán České republiky k implementaci rezoluce Rady bezpečnosti OSN č. 1325 (2000), o ženách, míru a bezpečnosti a souvisejících rezolucí na léta 2017 – 2020 – (Women, Peace and Security) a souvisejících rezolucí (dále jen „agenda WPS“) na léta 2017 - 2020. Účelem dokumentu je nastavení rámce pro efektivní implementaci agendy WPS na vnitrostátní i mezinárodní úrovni. Jsou to členské státy, které jsou odpovědné za implementaci agendy WPS jak vnitrostátně, tak i v rámci mezinárodní spolupráce. Úsilí mezinárodního společenství k rozvoji agendy WPS je založeno na filosofii neoddělitelné návaznosti principu rovnosti žen a mužů na mír a bezpečnost ve světě. Agenda WPS je založena na 4 pilířích – prevence, participace, ochrana a postkonfliktní obnova.</w:t>
      </w:r>
      <w:r>
        <w:rPr>
          <w:rStyle w:val="Ukotvenpoznmkypodarou"/>
          <w:rFonts w:ascii="Times New Roman" w:hAnsi="Times New Roman"/>
          <w:sz w:val="24"/>
          <w:szCs w:val="24"/>
        </w:rPr>
        <w:footnoteReference w:id="1"/>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Rezoluce Rady bezpečnosti OSN 1325 o ženách, míru a bezpečnosti (dále jen „rezoluce 1325“) byla přijata Radou bezpečnosti OSN dne 31. 10. 2000 jako vůbec první rezoluce Rady bezpečnosti usilující o posílení role a účasti žen v rámci mírových procesů. Východiskem rezoluce 1325 je skutečnost, že ženy jsou na jedné straně zvlášť silně zasaženy ozbrojenými konflikty, na straně druhé však mohou sehrávat zásadní roli při jejich prevenci a řešení.  Hlavním cílem rezoluce 1325 je tedy zvýšit účast žen na rozhodovacích procesech týkajících se prevence a řešení konfliktů a post-konfliktní rekonstrukce a zabránit porušování práv žen s důrazem na prevenci sexuálního násilí.</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Vnitrostátní implementační strategie k agendě WPS jsou relevantní pro všechny země, nikoli pouze pro ty, ve kterých probíhá ozbrojený konflikt. Ostatních zemí se agenda WPS dotýká např. jako sousedních zemí (prevence konfliktu, ochrana uprchlíků) či jako donorských zemí podílejících se na řešení konfliktu či obnově v post-konfliktním období. Agenda WPS se navíc soustředí nejen na situace, ve kterých je bezprostředně ohroženo mírové uspořádání, </w:t>
      </w:r>
      <w:r>
        <w:rPr>
          <w:rFonts w:ascii="Times New Roman" w:hAnsi="Times New Roman"/>
          <w:sz w:val="24"/>
          <w:szCs w:val="24"/>
        </w:rPr>
        <w:lastRenderedPageBreak/>
        <w:t>nýbrž pokrývá oblast ženských práv v celém jejím rozsahu a usiluje o dosažení vyšší míry participace žen na politických a veřejných záležitostech obecně.</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Rezoluce 1325 je namířena na široké spektrum aktérů; jsou to členské státy OSN, generální tajemník OSN i agencie OSN. Na rezoluci 1325 navazují rezoluce 1820 (2008), 1888 (2009), 1889 (2009), 1960 (2010), 2106 (2013), a 2122 (2013) a 2242 (2015) Rady bezpečnosti OSN, které tuto rezoluci posilují a substantivně i procedurálně specifikují. Tyto rezoluce představují rámec pro implementaci a monitoring agendy WPS.</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i/>
          <w:sz w:val="24"/>
          <w:szCs w:val="24"/>
        </w:rPr>
        <w:t>Úmluva OSN o odstranění všech forem diskriminace žen (dále jen „CEDAW“)</w:t>
      </w:r>
      <w:r>
        <w:rPr>
          <w:rFonts w:ascii="Times New Roman" w:hAnsi="Times New Roman"/>
          <w:sz w:val="24"/>
          <w:szCs w:val="24"/>
        </w:rPr>
        <w:t xml:space="preserve"> je považována za základní mezinárodně-právní dokument, který definuje diskriminaci žen a zavazuje státy přijímat opatření k jejímu vymýcení. Česká republika je smluvní stranou CEDAW od roku 1993. Závazky vyplývající z CEDAW jsou relevantní i pro naplňování rezoluce 1325, oba dokumenty se vzájemně doplňují a posilují v řadě oblastí,</w:t>
      </w:r>
      <w:r>
        <w:rPr>
          <w:rFonts w:ascii="Times New Roman" w:hAnsi="Times New Roman"/>
          <w:b/>
          <w:sz w:val="24"/>
          <w:szCs w:val="24"/>
        </w:rPr>
        <w:t xml:space="preserve"> </w:t>
      </w:r>
      <w:r>
        <w:rPr>
          <w:rFonts w:ascii="Times New Roman" w:hAnsi="Times New Roman"/>
          <w:sz w:val="24"/>
          <w:szCs w:val="24"/>
        </w:rPr>
        <w:t xml:space="preserve">jako je např. prevence konfliktů, genderově podmíněné násilí, sexuální vykořisťování a obchodování s lidmi, participace, přístup ke spravedlnosti, přístup ke vzdělání, zdravotním službám a zaměstnání, vysídlené osoby, uprchlíci a žadatelé o azyl apod.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Výbor OSN pro odstranění diskriminace žen vydal v roce 2013 tzv. Obecné doporučení č. 30 </w:t>
      </w:r>
      <w:r>
        <w:rPr>
          <w:rFonts w:ascii="Times New Roman" w:hAnsi="Times New Roman"/>
          <w:b/>
          <w:sz w:val="24"/>
          <w:szCs w:val="24"/>
          <w:lang w:val="en-US"/>
        </w:rPr>
        <w:t>-</w:t>
      </w:r>
      <w:r>
        <w:rPr>
          <w:rFonts w:ascii="Times New Roman" w:hAnsi="Times New Roman"/>
          <w:i/>
          <w:sz w:val="24"/>
          <w:szCs w:val="24"/>
          <w:lang w:val="en-US"/>
        </w:rPr>
        <w:t>General Recommendation No. 30 on women in conflict prevention, conflict and post-conflict situations,</w:t>
      </w:r>
      <w:r>
        <w:rPr>
          <w:rFonts w:ascii="Times New Roman" w:hAnsi="Times New Roman"/>
          <w:i/>
          <w:sz w:val="24"/>
          <w:szCs w:val="24"/>
        </w:rPr>
        <w:t xml:space="preserve"> (dále jen „GR30“)</w:t>
      </w:r>
      <w:r>
        <w:rPr>
          <w:rStyle w:val="Ukotvenpoznmkypodarou"/>
          <w:rFonts w:ascii="Times New Roman" w:hAnsi="Times New Roman"/>
          <w:i/>
          <w:sz w:val="24"/>
          <w:szCs w:val="24"/>
        </w:rPr>
        <w:footnoteReference w:id="2"/>
      </w:r>
      <w:r>
        <w:rPr>
          <w:rFonts w:ascii="Times New Roman" w:hAnsi="Times New Roman"/>
          <w:i/>
          <w:sz w:val="24"/>
          <w:szCs w:val="24"/>
        </w:rPr>
        <w:t>. GR30</w:t>
      </w:r>
      <w:r>
        <w:rPr>
          <w:rFonts w:ascii="Times New Roman" w:hAnsi="Times New Roman"/>
          <w:sz w:val="24"/>
          <w:szCs w:val="24"/>
        </w:rPr>
        <w:t xml:space="preserve"> představuje vodítko pro implementaci CEDAW při předcházení konfliktům, v průběhu konfliktu a v post-konfliktním období. Toto doporučení mj. stanoví, že státy mají podávat zprávu o naplňování rezolucí 1325 (čl. 83). Součástí doporučení je i výzva k přijetí národních akčních plánů k implementaci rezoluce 1325 a k alokování příslušného rozpočtu na jejich implementaci. Podstatným prvkem GR30 je i doporučení ke spolupráci s občanskou společností a nevládními neziskovými organizacemi (dále jen „NNO“) na implementaci agendy WPS (čl. 28).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Během 70. Valného shromáždění OSN v říjnu 2015, u příležitosti 15. výročí přijetí rezoluce 1325, uskutečnila Rada bezpečnosti OSN Revizi na nejvyšší úrovni (High level review), při které byla prezentována Globální studie - </w:t>
      </w:r>
      <w:r>
        <w:rPr>
          <w:rFonts w:ascii="Times New Roman" w:hAnsi="Times New Roman"/>
          <w:i/>
          <w:sz w:val="24"/>
          <w:szCs w:val="24"/>
        </w:rPr>
        <w:t>Global study on the implementation of resolution 1325</w:t>
      </w:r>
      <w:r>
        <w:rPr>
          <w:rFonts w:ascii="Times New Roman" w:hAnsi="Times New Roman"/>
          <w:b/>
          <w:sz w:val="24"/>
          <w:szCs w:val="24"/>
        </w:rPr>
        <w:t xml:space="preserve"> </w:t>
      </w:r>
      <w:r>
        <w:rPr>
          <w:rFonts w:ascii="Times New Roman" w:hAnsi="Times New Roman"/>
          <w:sz w:val="24"/>
          <w:szCs w:val="24"/>
        </w:rPr>
        <w:t>(dále jen „Globální studie“)</w:t>
      </w:r>
      <w:r>
        <w:rPr>
          <w:rStyle w:val="Ukotvenpoznmkypodarou"/>
          <w:rFonts w:ascii="Times New Roman" w:hAnsi="Times New Roman"/>
          <w:sz w:val="24"/>
          <w:szCs w:val="24"/>
        </w:rPr>
        <w:footnoteReference w:id="3"/>
      </w:r>
      <w:r>
        <w:rPr>
          <w:rFonts w:ascii="Times New Roman" w:hAnsi="Times New Roman"/>
          <w:sz w:val="24"/>
          <w:szCs w:val="24"/>
        </w:rPr>
        <w:t xml:space="preserve">, což je doposud nejkomplexnější studie agendy WPS nabízející reflexi agendy, současné postupy a dopad při jejich implementaci. Globální studie byla vypracována pod vedením Radhiky Coomaraswamy, bývalé zvláštní představitelky GT OSN pro děti ve válečných konfliktech a zvláštní zpravodajky pro násilí na ženách.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bCs/>
          <w:sz w:val="24"/>
          <w:szCs w:val="24"/>
        </w:rPr>
      </w:pPr>
      <w:r>
        <w:rPr>
          <w:rFonts w:ascii="Times New Roman" w:hAnsi="Times New Roman"/>
          <w:bCs/>
          <w:sz w:val="24"/>
          <w:szCs w:val="24"/>
        </w:rPr>
        <w:t>Kontaktním místem pro naplňování agendy WPS je ředitel odboru Spojených národů Ministerstva zahraničních věcí České republiky.</w:t>
      </w:r>
      <w:r>
        <w:rPr>
          <w:rFonts w:ascii="Times New Roman" w:hAnsi="Times New Roman"/>
          <w:b/>
          <w:bCs/>
          <w:sz w:val="24"/>
          <w:szCs w:val="24"/>
        </w:rPr>
        <w:t xml:space="preserve"> </w:t>
      </w:r>
      <w:r>
        <w:rPr>
          <w:rFonts w:ascii="Times New Roman" w:hAnsi="Times New Roman"/>
          <w:bCs/>
          <w:sz w:val="24"/>
          <w:szCs w:val="24"/>
        </w:rPr>
        <w:t xml:space="preserve">Dne 23. 9. 2016 se na okraj 71. Valného shromáždění OSN konalo 1. setkání kontaktních míst, při kterém se Česká republika jako jedna ze 40 zemí připojila k závěrečnému komuniké, v jehož rámci se zavázala k posílení </w:t>
      </w:r>
      <w:r>
        <w:rPr>
          <w:rFonts w:ascii="Times New Roman" w:hAnsi="Times New Roman"/>
          <w:bCs/>
          <w:sz w:val="24"/>
          <w:szCs w:val="24"/>
        </w:rPr>
        <w:lastRenderedPageBreak/>
        <w:t xml:space="preserve">účasti žen na rozhodovacích procesech při prevenci a řešení konfliktů na mezinárodní i národní úrovni. Komuniké potvrzuje odpovědnost jednotlivých států za implementaci agendy WPS.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Stálá představitelka ČR při OSN M. Chatardová avizovala v projevu během otevřené debaty Rady bezpečnosti OSN k agendě WPS dne 26. října 2016, že Česká republika hodlá přijmout do konce roku 2016 Akční plán k agendě WPS na léta 2017 – 2020.  </w:t>
      </w:r>
    </w:p>
    <w:p w:rsidR="00D96CAD" w:rsidRDefault="00D96CAD">
      <w:pPr>
        <w:spacing w:after="0"/>
        <w:jc w:val="both"/>
        <w:rPr>
          <w:rFonts w:ascii="Times New Roman" w:hAnsi="Times New Roman"/>
          <w:bCs/>
          <w:sz w:val="24"/>
          <w:szCs w:val="24"/>
        </w:rPr>
      </w:pPr>
    </w:p>
    <w:p w:rsidR="00D96CAD" w:rsidRDefault="006773D4">
      <w:pPr>
        <w:pStyle w:val="Nadpis2"/>
        <w:numPr>
          <w:ilvl w:val="0"/>
          <w:numId w:val="2"/>
        </w:numPr>
        <w:spacing w:before="0" w:after="0"/>
        <w:ind w:left="0"/>
      </w:pPr>
      <w:bookmarkStart w:id="3" w:name="_Toc469998686"/>
      <w:r>
        <w:t>Cíl Akčního plánu, jeho příprava a implementace</w:t>
      </w:r>
      <w:bookmarkEnd w:id="3"/>
      <w:r>
        <w:t xml:space="preserve"> </w:t>
      </w: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Cílem Akčního plánu k implementaci agendy WPS na léta 2017 - 2020 (dále jen „AP k agendě WPS“) je stanovit konkrétní opatření vedoucí k  naplňování předmětných rezolucí Rady bezpečnosti OSN Českou republikou.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Úkol zpracovat AP k agendě WPS byl uložen Ministerstvu zahraničních věcí ve spolupráci s Ministerstvem obrany, Ministerstvem vnitra a Úřadem vlády – ministrem pro lidská práva, rovné příležitosti a legislativu, usnesením vlády ČR </w:t>
      </w:r>
      <w:r>
        <w:rPr>
          <w:rFonts w:ascii="Times New Roman" w:hAnsi="Times New Roman"/>
          <w:sz w:val="24"/>
          <w:szCs w:val="24"/>
        </w:rPr>
        <w:t>dne 12. září 2016 č. 813</w:t>
      </w:r>
      <w:r>
        <w:rPr>
          <w:rFonts w:ascii="Times New Roman" w:hAnsi="Times New Roman"/>
          <w:bCs/>
          <w:sz w:val="24"/>
          <w:szCs w:val="24"/>
        </w:rPr>
        <w:t xml:space="preserve">. Příprava AP k agendě WPS byla zahájena v roce 2015. Ministerstvo zahraničních věcí za tímto účelem uspořádalo v únoru 2016 seminář za účasti státních i nestátních subjektů zabývajících se agendou WPS. Pozvání přijali i zástupci Ministerstva zahraničních věcí Rakouska a Švédska, kteří se podělili o své zkušenosti s přípravou AP k agendě WPS. </w:t>
      </w:r>
    </w:p>
    <w:p w:rsidR="00D96CAD" w:rsidRDefault="00D96CAD">
      <w:pPr>
        <w:spacing w:after="0"/>
        <w:jc w:val="both"/>
        <w:rPr>
          <w:rFonts w:ascii="Times New Roman" w:hAnsi="Times New Roman"/>
          <w:bCs/>
          <w:sz w:val="24"/>
          <w:szCs w:val="24"/>
        </w:rPr>
      </w:pPr>
    </w:p>
    <w:p w:rsidR="00D96CAD" w:rsidRDefault="006773D4">
      <w:pPr>
        <w:pStyle w:val="Odstavecseseznamem1"/>
        <w:spacing w:after="0"/>
        <w:ind w:left="0"/>
        <w:jc w:val="both"/>
        <w:rPr>
          <w:rFonts w:ascii="Times New Roman" w:hAnsi="Times New Roman"/>
          <w:sz w:val="24"/>
          <w:szCs w:val="24"/>
        </w:rPr>
      </w:pPr>
      <w:r>
        <w:rPr>
          <w:rFonts w:ascii="Times New Roman" w:hAnsi="Times New Roman"/>
          <w:sz w:val="24"/>
          <w:szCs w:val="24"/>
        </w:rPr>
        <w:t>Do procesu přípravy AP k agendě WPS byly zahrnuty příslušné poradní orgány vlády České republiky, zejména Rada vlády pro rovnost žen a mužů (dále jen „Rada“). Rada sdružuje kromě státní správy také zástupce a zástupkyně akademické sféry a občanské společnosti z řad nestátních neziskových organizací zabývajících se podporou rovnosti žen a mužů.</w:t>
      </w:r>
    </w:p>
    <w:p w:rsidR="00D96CAD" w:rsidRDefault="00D96CAD">
      <w:pPr>
        <w:pStyle w:val="Odstavecseseznamem1"/>
        <w:spacing w:after="0"/>
        <w:ind w:left="0"/>
        <w:jc w:val="both"/>
        <w:rPr>
          <w:rFonts w:ascii="Times New Roman" w:hAnsi="Times New Roman"/>
          <w:sz w:val="24"/>
          <w:szCs w:val="24"/>
        </w:rPr>
      </w:pPr>
    </w:p>
    <w:p w:rsidR="00D96CAD" w:rsidRDefault="006773D4">
      <w:pPr>
        <w:pStyle w:val="Odstavecseseznamem1"/>
        <w:spacing w:after="0"/>
        <w:ind w:left="0"/>
        <w:jc w:val="both"/>
        <w:rPr>
          <w:rFonts w:ascii="Times New Roman" w:hAnsi="Times New Roman"/>
          <w:bCs/>
          <w:sz w:val="24"/>
          <w:szCs w:val="24"/>
        </w:rPr>
      </w:pPr>
      <w:r>
        <w:rPr>
          <w:rFonts w:ascii="Times New Roman" w:hAnsi="Times New Roman"/>
          <w:bCs/>
          <w:sz w:val="24"/>
          <w:szCs w:val="24"/>
        </w:rPr>
        <w:t>AP k agendě WPS je rozdělen celkem do sedmi oblastí, které vycházejí ze struktury předmětných rezolucí Rady bezpečnosti OSN a rovněž ze zkušeností jiných členských států OSN s implementací těchto rezolucí. Konkrétně se jedná o následující oblasti:</w:t>
      </w:r>
    </w:p>
    <w:p w:rsidR="00D96CAD" w:rsidRDefault="00D96CAD">
      <w:pPr>
        <w:pStyle w:val="Odstavecseseznamem1"/>
        <w:spacing w:after="0"/>
        <w:ind w:left="0"/>
        <w:jc w:val="both"/>
        <w:rPr>
          <w:rFonts w:ascii="Times New Roman" w:hAnsi="Times New Roman"/>
          <w:bCs/>
          <w:sz w:val="24"/>
          <w:szCs w:val="24"/>
        </w:rPr>
      </w:pPr>
    </w:p>
    <w:p w:rsidR="00D96CAD" w:rsidRDefault="006773D4">
      <w:pPr>
        <w:pStyle w:val="Odstavecseseznamem1"/>
        <w:numPr>
          <w:ilvl w:val="0"/>
          <w:numId w:val="4"/>
        </w:numPr>
        <w:spacing w:after="0"/>
        <w:jc w:val="both"/>
        <w:rPr>
          <w:rFonts w:ascii="Times New Roman" w:hAnsi="Times New Roman"/>
          <w:bCs/>
          <w:sz w:val="24"/>
          <w:szCs w:val="24"/>
        </w:rPr>
      </w:pPr>
      <w:r>
        <w:rPr>
          <w:rFonts w:ascii="Times New Roman" w:hAnsi="Times New Roman"/>
          <w:bCs/>
          <w:sz w:val="24"/>
          <w:szCs w:val="24"/>
        </w:rPr>
        <w:t xml:space="preserve">Vyrovnané zastoupení žen a mužů v rozhodovacích pozicích ve vztahu k agendě WPS  </w:t>
      </w:r>
    </w:p>
    <w:p w:rsidR="00D96CAD" w:rsidRDefault="006773D4">
      <w:pPr>
        <w:pStyle w:val="Odstavecseseznamem1"/>
        <w:numPr>
          <w:ilvl w:val="0"/>
          <w:numId w:val="4"/>
        </w:numPr>
        <w:spacing w:after="0"/>
        <w:jc w:val="both"/>
        <w:rPr>
          <w:rFonts w:ascii="Times New Roman" w:hAnsi="Times New Roman"/>
          <w:bCs/>
          <w:sz w:val="24"/>
          <w:szCs w:val="24"/>
        </w:rPr>
      </w:pPr>
      <w:r>
        <w:rPr>
          <w:rFonts w:ascii="Times New Roman" w:hAnsi="Times New Roman"/>
          <w:bCs/>
          <w:sz w:val="24"/>
          <w:szCs w:val="24"/>
        </w:rPr>
        <w:t>Slaďování pracovního a soukromého života ve vztahu k agendě WPS</w:t>
      </w:r>
    </w:p>
    <w:p w:rsidR="00D96CAD" w:rsidRDefault="006773D4">
      <w:pPr>
        <w:pStyle w:val="Odstavecseseznamem1"/>
        <w:numPr>
          <w:ilvl w:val="0"/>
          <w:numId w:val="4"/>
        </w:numPr>
        <w:spacing w:after="0"/>
        <w:jc w:val="both"/>
        <w:rPr>
          <w:rFonts w:ascii="Times New Roman" w:hAnsi="Times New Roman"/>
          <w:bCs/>
          <w:sz w:val="24"/>
          <w:szCs w:val="24"/>
        </w:rPr>
      </w:pPr>
      <w:r>
        <w:rPr>
          <w:rFonts w:ascii="Times New Roman" w:hAnsi="Times New Roman"/>
          <w:bCs/>
          <w:sz w:val="24"/>
          <w:szCs w:val="24"/>
        </w:rPr>
        <w:t>Vzdělávání a školení ve vztahu k agendě WPS</w:t>
      </w:r>
    </w:p>
    <w:p w:rsidR="00D96CAD" w:rsidRDefault="006773D4">
      <w:pPr>
        <w:pStyle w:val="Odstavecseseznamem1"/>
        <w:numPr>
          <w:ilvl w:val="0"/>
          <w:numId w:val="4"/>
        </w:numPr>
        <w:spacing w:after="0"/>
        <w:jc w:val="both"/>
        <w:rPr>
          <w:rFonts w:ascii="Times New Roman" w:hAnsi="Times New Roman"/>
          <w:bCs/>
          <w:sz w:val="24"/>
          <w:szCs w:val="24"/>
        </w:rPr>
      </w:pPr>
      <w:r>
        <w:rPr>
          <w:rFonts w:ascii="Times New Roman" w:hAnsi="Times New Roman"/>
          <w:bCs/>
          <w:sz w:val="24"/>
          <w:szCs w:val="24"/>
        </w:rPr>
        <w:t>Mezinárodní spolupráce na prosazování agendy WPS</w:t>
      </w:r>
    </w:p>
    <w:p w:rsidR="00D96CAD" w:rsidRDefault="006773D4">
      <w:pPr>
        <w:pStyle w:val="Odstavecseseznamem1"/>
        <w:numPr>
          <w:ilvl w:val="0"/>
          <w:numId w:val="4"/>
        </w:numPr>
        <w:spacing w:after="0"/>
        <w:jc w:val="both"/>
        <w:rPr>
          <w:rFonts w:ascii="Times New Roman" w:hAnsi="Times New Roman"/>
          <w:bCs/>
          <w:sz w:val="24"/>
          <w:szCs w:val="24"/>
        </w:rPr>
      </w:pPr>
      <w:r>
        <w:rPr>
          <w:rFonts w:ascii="Times New Roman" w:hAnsi="Times New Roman"/>
          <w:bCs/>
          <w:sz w:val="24"/>
          <w:szCs w:val="24"/>
        </w:rPr>
        <w:t xml:space="preserve">Důstojnost a integrita žen ve vztahu k agendě WPS </w:t>
      </w:r>
    </w:p>
    <w:p w:rsidR="00D96CAD" w:rsidRDefault="006773D4">
      <w:pPr>
        <w:pStyle w:val="Odstavecseseznamem1"/>
        <w:numPr>
          <w:ilvl w:val="0"/>
          <w:numId w:val="4"/>
        </w:numPr>
        <w:spacing w:after="0"/>
        <w:jc w:val="both"/>
        <w:rPr>
          <w:rFonts w:ascii="Times New Roman" w:hAnsi="Times New Roman"/>
          <w:bCs/>
          <w:sz w:val="24"/>
          <w:szCs w:val="24"/>
        </w:rPr>
      </w:pPr>
      <w:r>
        <w:rPr>
          <w:rFonts w:ascii="Times New Roman" w:hAnsi="Times New Roman"/>
          <w:bCs/>
          <w:sz w:val="24"/>
          <w:szCs w:val="24"/>
        </w:rPr>
        <w:t>Agenda WPS a aktuální výzvy</w:t>
      </w:r>
    </w:p>
    <w:p w:rsidR="00D96CAD" w:rsidRDefault="006773D4">
      <w:pPr>
        <w:pStyle w:val="Odstavecseseznamem1"/>
        <w:numPr>
          <w:ilvl w:val="0"/>
          <w:numId w:val="4"/>
        </w:numPr>
        <w:spacing w:after="0"/>
        <w:jc w:val="both"/>
        <w:rPr>
          <w:rFonts w:ascii="Times New Roman" w:hAnsi="Times New Roman"/>
          <w:bCs/>
          <w:color w:val="000000"/>
          <w:sz w:val="24"/>
          <w:szCs w:val="24"/>
        </w:rPr>
      </w:pPr>
      <w:r>
        <w:rPr>
          <w:rFonts w:ascii="Times New Roman" w:hAnsi="Times New Roman"/>
          <w:bCs/>
          <w:color w:val="000000"/>
          <w:sz w:val="24"/>
          <w:szCs w:val="24"/>
        </w:rPr>
        <w:t xml:space="preserve">Institucionální zabezpečení rovnosti žen a mužů ve vztahu k agendě WPS  </w:t>
      </w:r>
    </w:p>
    <w:p w:rsidR="00D96CAD" w:rsidRDefault="00D96CAD">
      <w:pPr>
        <w:spacing w:after="0"/>
        <w:jc w:val="both"/>
        <w:rPr>
          <w:rFonts w:ascii="Times New Roman" w:hAnsi="Times New Roman"/>
          <w:bCs/>
          <w:color w:val="000000"/>
          <w:sz w:val="24"/>
          <w:szCs w:val="24"/>
        </w:rPr>
      </w:pPr>
    </w:p>
    <w:p w:rsidR="00D96CAD" w:rsidRDefault="006773D4">
      <w:pPr>
        <w:spacing w:after="0"/>
        <w:jc w:val="both"/>
        <w:rPr>
          <w:rFonts w:ascii="Times New Roman" w:hAnsi="Times New Roman"/>
          <w:color w:val="000000"/>
          <w:sz w:val="24"/>
          <w:szCs w:val="24"/>
        </w:rPr>
      </w:pPr>
      <w:r>
        <w:rPr>
          <w:rFonts w:ascii="Times New Roman" w:hAnsi="Times New Roman"/>
          <w:bCs/>
          <w:color w:val="000000"/>
          <w:sz w:val="24"/>
          <w:szCs w:val="24"/>
        </w:rPr>
        <w:t>AP k agendě WPS</w:t>
      </w:r>
      <w:r>
        <w:rPr>
          <w:rFonts w:ascii="Times New Roman" w:hAnsi="Times New Roman"/>
          <w:color w:val="000000"/>
          <w:sz w:val="24"/>
          <w:szCs w:val="24"/>
        </w:rPr>
        <w:t xml:space="preserve"> je úzce provázán s </w:t>
      </w:r>
      <w:r>
        <w:rPr>
          <w:rFonts w:ascii="Times New Roman" w:hAnsi="Times New Roman"/>
          <w:i/>
          <w:color w:val="000000"/>
          <w:sz w:val="24"/>
          <w:szCs w:val="24"/>
        </w:rPr>
        <w:t>Vládní strategií pro rovnost žen a mužů v České republice na léta 2014–2020</w:t>
      </w:r>
      <w:r>
        <w:rPr>
          <w:rFonts w:ascii="Times New Roman" w:hAnsi="Times New Roman"/>
          <w:color w:val="000000"/>
          <w:sz w:val="24"/>
          <w:szCs w:val="24"/>
        </w:rPr>
        <w:t xml:space="preserve"> a rozpracovává její cíle v takových oblastech, jako je vyrovnané zastoupení žen a mužů v rozhodovacích pozicích, slaďování pracovního, soukromého a rodinného života, důstojnost a integrita žen a mužů a rovnost žen a mužů ve vnějších vztazích. Společně s </w:t>
      </w:r>
      <w:r>
        <w:rPr>
          <w:rFonts w:ascii="Times New Roman" w:hAnsi="Times New Roman"/>
          <w:i/>
          <w:color w:val="000000"/>
          <w:sz w:val="24"/>
          <w:szCs w:val="24"/>
        </w:rPr>
        <w:t xml:space="preserve">Akčním plánem pro vyrovnané zastoupení žen a mužů v rozhodovacích </w:t>
      </w:r>
      <w:r>
        <w:rPr>
          <w:rFonts w:ascii="Times New Roman" w:hAnsi="Times New Roman"/>
          <w:i/>
          <w:color w:val="000000"/>
          <w:sz w:val="24"/>
          <w:szCs w:val="24"/>
        </w:rPr>
        <w:lastRenderedPageBreak/>
        <w:t>pozicích na léta 2016 – 2018</w:t>
      </w:r>
      <w:r>
        <w:rPr>
          <w:rFonts w:ascii="Times New Roman" w:hAnsi="Times New Roman"/>
          <w:color w:val="000000"/>
          <w:sz w:val="24"/>
          <w:szCs w:val="24"/>
        </w:rPr>
        <w:t xml:space="preserve"> a </w:t>
      </w:r>
      <w:r>
        <w:rPr>
          <w:rFonts w:ascii="Times New Roman" w:hAnsi="Times New Roman"/>
          <w:i/>
          <w:color w:val="000000"/>
          <w:sz w:val="24"/>
          <w:szCs w:val="24"/>
        </w:rPr>
        <w:t>Akčním plánem prevence domácího a genderově podmíněného násilí na léta 2015–2018</w:t>
      </w:r>
      <w:r>
        <w:rPr>
          <w:rFonts w:ascii="Times New Roman" w:hAnsi="Times New Roman"/>
          <w:color w:val="000000"/>
          <w:sz w:val="24"/>
          <w:szCs w:val="24"/>
        </w:rPr>
        <w:t xml:space="preserve"> je tedy jedním z prováděcích dokumentů Vládní strategie. </w:t>
      </w:r>
    </w:p>
    <w:p w:rsidR="00D96CAD" w:rsidRDefault="00D96CAD">
      <w:pPr>
        <w:spacing w:after="0"/>
        <w:jc w:val="both"/>
        <w:rPr>
          <w:rFonts w:ascii="Times New Roman" w:hAnsi="Times New Roman"/>
          <w:color w:val="000000"/>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Gestorem agendy WPS je Ministerstvo zahraničních věcí, nicméně přímými implementátory agendy jsou dále Ministerstvo obrany, Ministerstvo vnitra (Policejní prezidium) a Úřad vlády (Sekce pro lidská práva).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Ministerstvo obrany disponuje svým vlastním vnitrorezortním Akčním plánem k agendě WPS, který byl přijat u příležitosti 15. výročí přijetí rezoluce 1325 v r. 2015.</w:t>
      </w:r>
    </w:p>
    <w:p w:rsidR="00D96CAD" w:rsidRDefault="00D96CAD">
      <w:pPr>
        <w:spacing w:after="0"/>
        <w:jc w:val="both"/>
        <w:rPr>
          <w:rFonts w:ascii="Times New Roman" w:hAnsi="Times New Roman"/>
          <w:sz w:val="24"/>
          <w:szCs w:val="24"/>
        </w:rPr>
      </w:pPr>
    </w:p>
    <w:p w:rsidR="00D96CAD" w:rsidRDefault="006773D4">
      <w:pPr>
        <w:pStyle w:val="Nadpis2"/>
        <w:numPr>
          <w:ilvl w:val="0"/>
          <w:numId w:val="2"/>
        </w:numPr>
        <w:spacing w:before="0" w:after="0"/>
        <w:ind w:left="0"/>
      </w:pPr>
      <w:bookmarkStart w:id="4" w:name="_Toc469998687"/>
      <w:bookmarkEnd w:id="4"/>
      <w:r>
        <w:t>Vnitrostátní dokumenty pokrývající agendu WPS</w:t>
      </w:r>
    </w:p>
    <w:p w:rsidR="00D96CAD" w:rsidRDefault="006773D4">
      <w:pPr>
        <w:spacing w:after="0"/>
        <w:jc w:val="both"/>
        <w:rPr>
          <w:rFonts w:ascii="Times New Roman" w:hAnsi="Times New Roman"/>
          <w:sz w:val="24"/>
          <w:szCs w:val="24"/>
        </w:rPr>
      </w:pPr>
      <w:r>
        <w:rPr>
          <w:rFonts w:ascii="Times New Roman" w:hAnsi="Times New Roman"/>
          <w:sz w:val="24"/>
          <w:szCs w:val="24"/>
        </w:rPr>
        <w:t>Agenda WPS pokrývá široké spektrum problematik, z nichž některé jsou již na národní úrovni upraveny. Cílem AP k rezoluci 1325 tedy není opakovat úkoly, které jsou již relevantním subjektům uloženy, nýbrž identifikovat úkoly, které zajistí efektivnější implementaci agendy WPS.</w:t>
      </w:r>
    </w:p>
    <w:p w:rsidR="00D96CAD" w:rsidRDefault="00D96CAD">
      <w:pPr>
        <w:spacing w:after="0"/>
        <w:jc w:val="both"/>
        <w:rPr>
          <w:rFonts w:ascii="Times New Roman" w:hAnsi="Times New Roman"/>
          <w:sz w:val="24"/>
          <w:szCs w:val="24"/>
        </w:rPr>
      </w:pPr>
    </w:p>
    <w:p w:rsidR="00D96CAD" w:rsidRDefault="006773D4">
      <w:pPr>
        <w:pStyle w:val="Default"/>
        <w:spacing w:line="276" w:lineRule="auto"/>
        <w:jc w:val="both"/>
        <w:rPr>
          <w:i/>
          <w:color w:val="00000A"/>
          <w:u w:val="single"/>
        </w:rPr>
      </w:pPr>
      <w:r>
        <w:rPr>
          <w:i/>
          <w:color w:val="00000A"/>
          <w:u w:val="single"/>
        </w:rPr>
        <w:t xml:space="preserve">Vládní strategie pro rovnost žen a mužů v České republice na léta 2014–2020 </w:t>
      </w:r>
    </w:p>
    <w:p w:rsidR="00D96CAD" w:rsidRDefault="006773D4">
      <w:pPr>
        <w:pStyle w:val="Default"/>
        <w:spacing w:line="276" w:lineRule="auto"/>
        <w:jc w:val="both"/>
      </w:pPr>
      <w:r>
        <w:t>Vládní strategie pro rovnost žen a mužů v České republice na léta 2014–2020 (dále jen „Vládní strategie“) byla schválena usnesením vlády České republiky ze dne 12. listopadu 2014 č. 931. Jedná se o první střednědobý strategický dokument vlády, který tvoří rámec pro uplatňování politiky rovnosti žen a mužů v České republice. Vládní strategie stanovuje rovnost žen a mužů jako jednu z priorit vlády a vytyčuje obecné cíle v jednotlivých oblastech této agendy. Ve Vládní strategii je definováno devět strategických oblastí: 1) institucionální zabezpečení rovnosti žen a mužů; 2) vyrovnané zastoupení žen a mužů v rozhodovacích pozicích; 3) rovnost žen a mužů na trhu práce a v podnikání; 4) slaďování pracovního, soukromého a rodinného života; 5) vzdělávací systém a rovnost žen a mužů; 6) důstojnost a integrita žen a mužů; 7) rovnost žen a mužů ve vnějších vztazích; 8) všední život a životní styl a 9) horizontální strategické priority. Jako nejvíce relevantní se přitom pro potřeby AP k agendě WPS jeví strategická oblast č. 7 - rovnost žen a mužů ve vnějších vztazích, strategická oblast č. 6 - důstojnost a integrita žen a mužů, a strategická oblast č. 2 - vyrovnané zastoupení žen a mužů v rozhodovacích pozicích. Dílčím způsobem se k AP k agendě WPS vztahují také strategická oblast č. 4 - slaďování pracovního, soukromého a rodinného života, a strategická oblast č. 5 - vzdělávání, výzkum a rovnost žen a mužů ve znalostní společnosti.</w:t>
      </w:r>
    </w:p>
    <w:p w:rsidR="00D96CAD" w:rsidRDefault="00D96CAD">
      <w:pPr>
        <w:pStyle w:val="Default"/>
        <w:spacing w:line="276" w:lineRule="auto"/>
        <w:jc w:val="both"/>
        <w:rPr>
          <w:i/>
          <w:color w:val="00000A"/>
          <w:u w:val="single"/>
        </w:rPr>
      </w:pPr>
    </w:p>
    <w:p w:rsidR="00D96CAD" w:rsidRDefault="006773D4">
      <w:pPr>
        <w:spacing w:after="0"/>
        <w:jc w:val="both"/>
        <w:rPr>
          <w:rFonts w:ascii="Times New Roman" w:hAnsi="Times New Roman"/>
          <w:b/>
          <w:sz w:val="24"/>
          <w:szCs w:val="24"/>
        </w:rPr>
      </w:pPr>
      <w:r>
        <w:rPr>
          <w:rFonts w:ascii="Times New Roman" w:hAnsi="Times New Roman"/>
          <w:i/>
          <w:sz w:val="24"/>
          <w:szCs w:val="24"/>
          <w:u w:val="single"/>
        </w:rPr>
        <w:t>Aktualizovaná opatření Priorit a postupů vlády při prosazování rovnosti žen a mužů</w:t>
      </w:r>
      <w:r>
        <w:rPr>
          <w:rFonts w:ascii="Times New Roman" w:hAnsi="Times New Roman"/>
          <w:b/>
          <w:sz w:val="24"/>
          <w:szCs w:val="24"/>
        </w:rPr>
        <w:t xml:space="preserve">  </w:t>
      </w:r>
    </w:p>
    <w:p w:rsidR="00D96CAD" w:rsidRDefault="006773D4">
      <w:pPr>
        <w:spacing w:after="0"/>
        <w:jc w:val="both"/>
        <w:rPr>
          <w:rFonts w:ascii="Times New Roman" w:hAnsi="Times New Roman"/>
          <w:sz w:val="24"/>
          <w:szCs w:val="24"/>
        </w:rPr>
      </w:pPr>
      <w:r>
        <w:rPr>
          <w:rFonts w:ascii="Times New Roman" w:hAnsi="Times New Roman"/>
          <w:sz w:val="24"/>
          <w:szCs w:val="24"/>
        </w:rPr>
        <w:t xml:space="preserve">Implementačním dokumentem Vládní strategie jsou především Aktualizovaná opatření Priorit vlády při prosazování rovnosti žen a mužů (dále jako „Aktualizovaná opatření“), která obsahují konkrétní opatření ukládaná jednotlivým rezortům. Aktualizovaná opatření jsou každoročně schvalována vládou České republiky, společně se Zprávou o rovnosti žen a mužů v České republice a o plnění Vládní strategie v předchozím roce. </w:t>
      </w:r>
    </w:p>
    <w:p w:rsidR="00D96CAD" w:rsidRDefault="00D96CAD">
      <w:pPr>
        <w:spacing w:after="0"/>
        <w:jc w:val="both"/>
        <w:rPr>
          <w:rFonts w:ascii="Times New Roman" w:hAnsi="Times New Roman"/>
          <w:b/>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Aktualizovaná opatření pro rok 2016 byla schválena usnesením vlády České republiky ze dne 12. září 2016 č. 813. Aktualizovaná opatření obsahují některé úkoly související s AP k agendě WPS. Jedná se zejména o zavádění opatření za účelem podpory vyrovnaného zastoupení žen </w:t>
      </w:r>
      <w:r>
        <w:rPr>
          <w:rFonts w:ascii="Times New Roman" w:hAnsi="Times New Roman"/>
          <w:sz w:val="24"/>
          <w:szCs w:val="24"/>
        </w:rPr>
        <w:lastRenderedPageBreak/>
        <w:t xml:space="preserve">a mužů ve vládních orgánech a na vedoucích pozicích ve státní správě, analýzu možnosti podpory vyrovnaného zastoupení žen a mužů v rámci zákona o státní službě, zavádění rezortních služeb péče o děti, realizace osvětových aktivit zaměřených na prevenci genderově podmíněného násilí, zefektivnění uplatňování genderové perspektivy jako průřezového tématu v rámci zahraniční rozvojové či transformační spolupráce a humanitární pomoci či zohledňování principu rovnosti žen a mužů v české zahraniční politice, včetně aktivní spolupráce s Agenturou OSN pro rovnost pohlaví a práva žen (UN WOMEN).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i/>
          <w:sz w:val="24"/>
          <w:szCs w:val="24"/>
          <w:u w:val="single"/>
        </w:rPr>
      </w:pPr>
      <w:r>
        <w:rPr>
          <w:rFonts w:ascii="Times New Roman" w:hAnsi="Times New Roman"/>
          <w:i/>
          <w:sz w:val="24"/>
          <w:szCs w:val="24"/>
          <w:u w:val="single"/>
        </w:rPr>
        <w:t xml:space="preserve">Akční plán prevence domácího a genderově podmíněného násilí na léta 2015–2018 </w:t>
      </w:r>
    </w:p>
    <w:p w:rsidR="00D96CAD" w:rsidRDefault="006773D4">
      <w:pPr>
        <w:spacing w:after="0"/>
        <w:jc w:val="both"/>
        <w:rPr>
          <w:rFonts w:ascii="Times New Roman" w:hAnsi="Times New Roman"/>
          <w:sz w:val="24"/>
          <w:szCs w:val="24"/>
        </w:rPr>
      </w:pPr>
      <w:r>
        <w:rPr>
          <w:rFonts w:ascii="Times New Roman" w:hAnsi="Times New Roman"/>
          <w:sz w:val="24"/>
          <w:szCs w:val="24"/>
        </w:rPr>
        <w:t>Akční plán prevence domácího a genderově podmíněného násilí na léta 2015–2018 (dále jako „AP prevence DN“) byl schválen usnesením vlády České republiky ze dne 23. února 2015 č. 126. AP prevence DN se zaměřuje na prevenci domácího a genderově podmíněného násilí a  zefektivnění systému pomoci obětem tohoto násilí. Kromě domácího násilí pokrývá také sexuální obtěžování, znásilnění, nebezpečné pronásledování a další formy genderově podmíněného násilí.</w:t>
      </w:r>
    </w:p>
    <w:p w:rsidR="00D96CAD" w:rsidRDefault="00D96CAD">
      <w:pPr>
        <w:spacing w:after="0"/>
        <w:jc w:val="both"/>
        <w:rPr>
          <w:rFonts w:ascii="Times New Roman" w:hAnsi="Times New Roman"/>
          <w:i/>
          <w:sz w:val="24"/>
          <w:szCs w:val="24"/>
          <w:u w:val="single"/>
        </w:rPr>
      </w:pPr>
    </w:p>
    <w:p w:rsidR="00D96CAD" w:rsidRDefault="006773D4">
      <w:pPr>
        <w:spacing w:after="0"/>
        <w:jc w:val="both"/>
        <w:rPr>
          <w:rFonts w:ascii="Times New Roman" w:hAnsi="Times New Roman"/>
          <w:sz w:val="24"/>
          <w:szCs w:val="24"/>
        </w:rPr>
      </w:pPr>
      <w:r>
        <w:rPr>
          <w:rFonts w:ascii="Times New Roman" w:hAnsi="Times New Roman"/>
          <w:i/>
          <w:sz w:val="24"/>
          <w:szCs w:val="24"/>
          <w:u w:val="single"/>
        </w:rPr>
        <w:t xml:space="preserve">Akční plán pro vyrovnané zastoupení žen a mužů v rozhodovacích pozicích na léta 2016–2018 </w:t>
      </w:r>
      <w:r>
        <w:rPr>
          <w:rFonts w:ascii="Times New Roman" w:hAnsi="Times New Roman"/>
          <w:sz w:val="24"/>
          <w:szCs w:val="24"/>
        </w:rPr>
        <w:t xml:space="preserve">Akční plán pro vyrovnané zastoupení žen a mužů v rozhodovacích pozicích na léta 2016–2018 byl schválen usnesením vlády České republiky ze dne 11. července 2016 č. 632. Realizací jednotlivých opatření by mělo dojít k vyrovnávání zastoupení žen a mužů v rozhodovacích pozicích ve veřejné správě a dalších institucích veřejného zájmu, v politice, v obchodních společnostech a na pracovním trhu, zvýšení transparentnosti výběrových řízení na vedoucí pozice a zajištění pestřejších a lépe fungujících pracovních týmů na vedoucích úrovních, které dokáží lépe reagovat na potřeby společnosti a její aktuální vývoj. Z hlediska AP k agendě WPS jsou důležitá především opatření uvedená v částech obecné úkoly a úkoly pro oblast veřejné správy a dalších institucí veřejného zájmu. Jedná se např. o realizaci mediálních osvětových aktivit o výhodách vyrovnaného zastoupení žen a mužů v rozhodovacích pozicích, analýzu specifických překážek pro vyrovnané zastoupení žen a mužů v rámci Policie České republiky a bezpečnostních sborů, realizaci transparentních výběrových řízení na rozhodovací pozice v rámci státní správy, používání genderově senzitivní inzerce či ustavování genderově vyvážených výběrových komisí.  </w:t>
      </w:r>
    </w:p>
    <w:p w:rsidR="00D96CAD" w:rsidRDefault="00D96CAD">
      <w:pPr>
        <w:spacing w:after="0"/>
        <w:jc w:val="both"/>
        <w:rPr>
          <w:rFonts w:ascii="Times New Roman" w:hAnsi="Times New Roman"/>
          <w:sz w:val="24"/>
          <w:szCs w:val="24"/>
        </w:rPr>
      </w:pPr>
    </w:p>
    <w:p w:rsidR="00D96CAD" w:rsidRDefault="006773D4">
      <w:pPr>
        <w:pStyle w:val="Nadpis2"/>
        <w:numPr>
          <w:ilvl w:val="0"/>
          <w:numId w:val="2"/>
        </w:numPr>
        <w:spacing w:before="0" w:after="0"/>
        <w:ind w:left="0"/>
      </w:pPr>
      <w:bookmarkStart w:id="5" w:name="_Toc469998688"/>
      <w:bookmarkEnd w:id="5"/>
      <w:r>
        <w:t>Vnitrostátní aktéři agendy WPS</w:t>
      </w:r>
    </w:p>
    <w:p w:rsidR="00D96CAD" w:rsidRDefault="006773D4">
      <w:pPr>
        <w:spacing w:after="0"/>
        <w:jc w:val="both"/>
        <w:rPr>
          <w:rFonts w:ascii="Times New Roman" w:hAnsi="Times New Roman"/>
          <w:i/>
          <w:sz w:val="24"/>
          <w:szCs w:val="24"/>
        </w:rPr>
      </w:pPr>
      <w:r>
        <w:rPr>
          <w:rFonts w:ascii="Times New Roman" w:hAnsi="Times New Roman"/>
          <w:sz w:val="24"/>
          <w:szCs w:val="24"/>
        </w:rPr>
        <w:t xml:space="preserve">Usnesením vlády České republiky ze dne 10. října 2001 č. 1033 byla zřízena Rada vlády pro rovnost žen a mužů (dále jen „Rada“). Ta je stálým poradním orgánem vlády pro otázky rovnosti žen a mužů. Rada je významným orgánem, který určuje kontext rovnosti žen a mužů v České republice. Má čtyři výbory a tři pracovní skupiny, které rozpracovávají jednotlivá témata, jimž Rada věnuje pozornost. Z hlediska agendy WPS jsou relevantními zejména </w:t>
      </w:r>
      <w:r>
        <w:rPr>
          <w:rFonts w:ascii="Times New Roman" w:hAnsi="Times New Roman"/>
          <w:i/>
          <w:sz w:val="24"/>
          <w:szCs w:val="24"/>
        </w:rPr>
        <w:t>Výbor pro prevenci domácího a genderově podmíněného násilí, Výbor pro sladění pracovního, soukromého a rodinného života</w:t>
      </w:r>
      <w:r>
        <w:rPr>
          <w:rFonts w:ascii="Times New Roman" w:hAnsi="Times New Roman"/>
          <w:sz w:val="24"/>
          <w:szCs w:val="24"/>
        </w:rPr>
        <w:t xml:space="preserve"> a </w:t>
      </w:r>
      <w:r>
        <w:rPr>
          <w:rFonts w:ascii="Times New Roman" w:hAnsi="Times New Roman"/>
          <w:i/>
          <w:sz w:val="24"/>
          <w:szCs w:val="24"/>
        </w:rPr>
        <w:t>Výbor pro vyrovnané zastoupení žen a mužů v politice a  rozhodovacích pozicích.</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Funkci sekretariátu Rady, koordinaci agendy rovnosti žen a mužů a dalších úkolů plní Oddělení rovnosti žen a mužů Úřadu vlády České republiky. Toto oddělení je v gesci ministra </w:t>
      </w:r>
      <w:r>
        <w:rPr>
          <w:rFonts w:ascii="Times New Roman" w:hAnsi="Times New Roman"/>
          <w:sz w:val="24"/>
          <w:szCs w:val="24"/>
        </w:rPr>
        <w:lastRenderedPageBreak/>
        <w:t>pro lidská práva, rovné příležitosti a legislativu. Na úrovni jednotlivých ministerstev jsou koordinací agendy rovnosti žen a mužů pověřeni resortní koordinátoři a koordinátorky rovnosti žen a mužů, tzv. </w:t>
      </w:r>
      <w:r>
        <w:rPr>
          <w:rFonts w:ascii="Times New Roman" w:hAnsi="Times New Roman"/>
          <w:i/>
          <w:sz w:val="24"/>
          <w:szCs w:val="24"/>
        </w:rPr>
        <w:t>gender focal points</w:t>
      </w:r>
      <w:r>
        <w:rPr>
          <w:rFonts w:ascii="Times New Roman" w:hAnsi="Times New Roman"/>
          <w:sz w:val="24"/>
          <w:szCs w:val="24"/>
        </w:rPr>
        <w:t xml:space="preserve">. Na všech ministerstvech jsou také zřízeny pracovní skupiny pro rovnost žen a mužů. </w:t>
      </w:r>
    </w:p>
    <w:p w:rsidR="00D96CAD" w:rsidRDefault="00D96CAD">
      <w:pPr>
        <w:spacing w:after="0"/>
        <w:jc w:val="both"/>
        <w:rPr>
          <w:rFonts w:ascii="Times New Roman" w:hAnsi="Times New Roman"/>
          <w:sz w:val="24"/>
          <w:szCs w:val="24"/>
        </w:rPr>
      </w:pPr>
    </w:p>
    <w:p w:rsidR="00D96CAD" w:rsidRDefault="006773D4">
      <w:pPr>
        <w:spacing w:after="0"/>
        <w:jc w:val="both"/>
      </w:pPr>
      <w:r>
        <w:rPr>
          <w:rFonts w:ascii="Times New Roman" w:hAnsi="Times New Roman"/>
          <w:sz w:val="24"/>
          <w:szCs w:val="24"/>
        </w:rPr>
        <w:t xml:space="preserve">Jedním z nejdůležitějších implementátorů agendy WPS je </w:t>
      </w:r>
      <w:r>
        <w:rPr>
          <w:rFonts w:ascii="Times New Roman" w:hAnsi="Times New Roman"/>
          <w:b/>
          <w:sz w:val="24"/>
          <w:szCs w:val="24"/>
        </w:rPr>
        <w:t>Ministerstvo obrany</w:t>
      </w:r>
      <w:r>
        <w:rPr>
          <w:rFonts w:ascii="Times New Roman" w:hAnsi="Times New Roman"/>
          <w:sz w:val="24"/>
          <w:szCs w:val="24"/>
        </w:rPr>
        <w:t>, které přijalo rezortní</w:t>
      </w:r>
      <w:r>
        <w:rPr>
          <w:rFonts w:ascii="Times New Roman" w:hAnsi="Times New Roman"/>
          <w:i/>
          <w:sz w:val="24"/>
          <w:szCs w:val="24"/>
        </w:rPr>
        <w:t xml:space="preserve"> Akční plán k rezoluci 1325</w:t>
      </w:r>
      <w:r>
        <w:rPr>
          <w:rFonts w:ascii="Times New Roman" w:hAnsi="Times New Roman"/>
          <w:sz w:val="24"/>
          <w:szCs w:val="24"/>
        </w:rPr>
        <w:t xml:space="preserve"> dne 12. června 2015. Agendu WPS  dále pokrývá </w:t>
      </w:r>
      <w:r>
        <w:rPr>
          <w:rFonts w:ascii="Times New Roman" w:hAnsi="Times New Roman"/>
          <w:bCs/>
          <w:sz w:val="24"/>
          <w:szCs w:val="24"/>
        </w:rPr>
        <w:t xml:space="preserve">Vnitřní předpis ministra obrany ČR </w:t>
      </w:r>
      <w:r>
        <w:rPr>
          <w:rFonts w:ascii="Times New Roman" w:hAnsi="Times New Roman"/>
          <w:bCs/>
          <w:i/>
          <w:iCs/>
          <w:sz w:val="24"/>
          <w:szCs w:val="24"/>
        </w:rPr>
        <w:t xml:space="preserve">„Prosazování principu rovnosti mužů a žen v působnosti rezortu Ministerstva obrany“ </w:t>
      </w:r>
      <w:r>
        <w:rPr>
          <w:rFonts w:ascii="Times New Roman" w:hAnsi="Times New Roman"/>
          <w:bCs/>
          <w:iCs/>
          <w:sz w:val="24"/>
          <w:szCs w:val="24"/>
        </w:rPr>
        <w:t xml:space="preserve">a k zabezpečení aktuálního postupu je zpracován dílčí dokument </w:t>
      </w:r>
      <w:r>
        <w:rPr>
          <w:rFonts w:ascii="Times New Roman" w:hAnsi="Times New Roman"/>
          <w:bCs/>
          <w:i/>
          <w:iCs/>
          <w:sz w:val="24"/>
          <w:szCs w:val="24"/>
        </w:rPr>
        <w:t>„Priority a postupy rezortu Ministerstva obrany při prosazování rovnosti mužů a žen v působnosti rezortu Ministerstva obrany“</w:t>
      </w:r>
      <w:r>
        <w:rPr>
          <w:rFonts w:ascii="Times New Roman" w:hAnsi="Times New Roman"/>
          <w:bCs/>
          <w:iCs/>
          <w:sz w:val="24"/>
          <w:szCs w:val="24"/>
        </w:rPr>
        <w:t xml:space="preserve"> na každý kalendářní rok. </w:t>
      </w:r>
      <w:r>
        <w:rPr>
          <w:rFonts w:ascii="Times New Roman" w:hAnsi="Times New Roman"/>
          <w:sz w:val="24"/>
          <w:szCs w:val="24"/>
        </w:rPr>
        <w:t xml:space="preserve">K praktické a jednotné realizaci výše přijatých opatření vydává Ministerstvo obrany </w:t>
      </w:r>
      <w:r>
        <w:rPr>
          <w:rFonts w:ascii="Times New Roman" w:hAnsi="Times New Roman"/>
          <w:iCs/>
          <w:sz w:val="24"/>
          <w:szCs w:val="24"/>
        </w:rPr>
        <w:t>služební pomůcku</w:t>
      </w:r>
      <w:r>
        <w:rPr>
          <w:rFonts w:ascii="Times New Roman" w:hAnsi="Times New Roman"/>
          <w:i/>
          <w:iCs/>
          <w:sz w:val="24"/>
          <w:szCs w:val="24"/>
        </w:rPr>
        <w:t xml:space="preserve"> „Rovné zacházení s muži a ženami“.</w:t>
      </w:r>
      <w:r>
        <w:rPr>
          <w:rFonts w:ascii="Times New Roman" w:hAnsi="Times New Roman"/>
          <w:sz w:val="24"/>
          <w:szCs w:val="24"/>
        </w:rPr>
        <w:t xml:space="preserve"> P</w:t>
      </w:r>
      <w:r>
        <w:rPr>
          <w:rFonts w:ascii="Times New Roman" w:hAnsi="Times New Roman"/>
          <w:bCs/>
          <w:sz w:val="24"/>
          <w:szCs w:val="24"/>
        </w:rPr>
        <w:t xml:space="preserve">omůcka je určena všem příslušníkům a příslušnicím rezortu. </w:t>
      </w:r>
      <w:r>
        <w:rPr>
          <w:rFonts w:ascii="Times New Roman" w:hAnsi="Times New Roman"/>
          <w:sz w:val="24"/>
          <w:szCs w:val="24"/>
        </w:rPr>
        <w:t xml:space="preserve">Zaměřuje se především na objasnění práv zaměstnanců nebýt diskriminován z důvodu pohlaví, na rovné zacházení s muži a ženami a na možné postupy při zjištění případů diskriminace z důvodu pohlaví. Informuje o právech osob, které jsou diskriminovány, a o možných důsledcích porušení práv a povinností, jež vyplývají z rovného zacházení. Obsahuje výpis z příslušných ustanovení dotčených právních předpisů a pro případ poradenství, neformálního či formálního řešení problému i přehled kontaktních orgánů. Dále Ministerstvo obrany disponuje </w:t>
      </w:r>
      <w:r>
        <w:rPr>
          <w:rFonts w:ascii="Times New Roman" w:hAnsi="Times New Roman"/>
          <w:i/>
          <w:sz w:val="24"/>
          <w:szCs w:val="24"/>
        </w:rPr>
        <w:t>„Koncepcí primární prevence rizikového chování personálu rezortu Ministerstva obrany na období let 2015–2019“</w:t>
      </w:r>
      <w:r>
        <w:rPr>
          <w:rFonts w:ascii="Times New Roman" w:hAnsi="Times New Roman"/>
          <w:sz w:val="24"/>
          <w:szCs w:val="24"/>
        </w:rPr>
        <w:t xml:space="preserve">. K zabezpečení jednotného postupu při realizaci úkolů prevence rizikového chování byl vydán vnitřní předpis – rozkaz ministra obrany </w:t>
      </w:r>
      <w:r>
        <w:rPr>
          <w:rFonts w:ascii="Times New Roman" w:hAnsi="Times New Roman"/>
          <w:i/>
          <w:sz w:val="24"/>
          <w:szCs w:val="24"/>
        </w:rPr>
        <w:t>„Prevence rizikového chování personálu rezortu Ministerstva obrany“</w:t>
      </w:r>
      <w:r>
        <w:rPr>
          <w:rFonts w:ascii="Times New Roman" w:hAnsi="Times New Roman"/>
          <w:sz w:val="24"/>
          <w:szCs w:val="24"/>
        </w:rPr>
        <w:t xml:space="preserve">. V souladu s tímto předpisem je zřízena </w:t>
      </w:r>
      <w:r>
        <w:rPr>
          <w:rFonts w:ascii="Times New Roman" w:hAnsi="Times New Roman"/>
          <w:i/>
          <w:sz w:val="24"/>
          <w:szCs w:val="24"/>
        </w:rPr>
        <w:t>Rezortní komise pro prevenci rizikového chování</w:t>
      </w:r>
      <w:r>
        <w:rPr>
          <w:rFonts w:ascii="Times New Roman" w:hAnsi="Times New Roman"/>
          <w:sz w:val="24"/>
          <w:szCs w:val="24"/>
        </w:rPr>
        <w:t xml:space="preserve">, která je kolektivním, poradním, koordinačním a iniciujícím orgánem ministra obrany k řešení otázek prevence rizikového chování.  V organizační struktuře Ministerstva obrany (sekce dozoru a kontroly) je zřízena pozice Hlavního inspektora ochrany lidských práv; od roku 2013 je provozována </w:t>
      </w:r>
      <w:r>
        <w:rPr>
          <w:rFonts w:ascii="Times New Roman" w:hAnsi="Times New Roman"/>
          <w:color w:val="000000"/>
          <w:sz w:val="24"/>
          <w:szCs w:val="24"/>
        </w:rPr>
        <w:t>anonymní schránka -</w:t>
      </w:r>
      <w:r>
        <w:rPr>
          <w:rFonts w:ascii="Times New Roman" w:hAnsi="Times New Roman"/>
          <w:i/>
          <w:color w:val="000000"/>
          <w:sz w:val="24"/>
          <w:szCs w:val="24"/>
        </w:rPr>
        <w:t xml:space="preserve"> </w:t>
      </w:r>
      <w:hyperlink r:id="rId8">
        <w:r>
          <w:rPr>
            <w:rStyle w:val="Internetovodkaz"/>
            <w:rFonts w:ascii="Times New Roman" w:hAnsi="Times New Roman"/>
            <w:i/>
            <w:webHidden/>
            <w:color w:val="000000"/>
            <w:sz w:val="24"/>
            <w:szCs w:val="24"/>
          </w:rPr>
          <w:t>ombudsman@army.cz</w:t>
        </w:r>
      </w:hyperlink>
      <w:r>
        <w:rPr>
          <w:rFonts w:ascii="Times New Roman" w:hAnsi="Times New Roman"/>
          <w:i/>
          <w:color w:val="000000"/>
          <w:sz w:val="24"/>
          <w:szCs w:val="24"/>
        </w:rPr>
        <w:t xml:space="preserve">. </w:t>
      </w:r>
      <w:r>
        <w:rPr>
          <w:rFonts w:ascii="Times New Roman" w:hAnsi="Times New Roman"/>
          <w:sz w:val="24"/>
          <w:szCs w:val="24"/>
        </w:rPr>
        <w:t xml:space="preserve">V organizační struktuře Generálního štábu AČR je zřízeno pracoviště expertních služeb při Velení AČR, které dle aktuální potřeby uskutečňuje sociologická šetření mezi vojáky/vojákyněmi (např. výskyt rizikového chování, reflexe sociální rozdílnosti, motivace k výkonu služby, hodnocení životních a pracovních podmínek, apod.). Ministerstvo obrany taktéž v rámci Hlavních oblastí státní dotační politiky vůči nestátním neziskovým organizacím rozšířilo své dotační programy (dlouhodobě zaměřené na spolky blízké vojenskému prostředí) o dotační program </w:t>
      </w:r>
      <w:r>
        <w:rPr>
          <w:rFonts w:ascii="Times New Roman" w:hAnsi="Times New Roman"/>
          <w:i/>
          <w:sz w:val="24"/>
          <w:szCs w:val="24"/>
        </w:rPr>
        <w:t>„Podpora rovných příležitostí mužů a žen v ozbrojených silách“.</w:t>
      </w:r>
      <w:r>
        <w:rPr>
          <w:rFonts w:ascii="Times New Roman" w:hAnsi="Times New Roman"/>
          <w:sz w:val="24"/>
          <w:szCs w:val="24"/>
        </w:rPr>
        <w:t xml:space="preserve">  (Podporována je především organizace besed, přednášek, seminářů a výstav na téma rovnosti žen a mužů v ozbrojených silách.)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Dalším z aktérů agendy WPS je</w:t>
      </w:r>
      <w:r>
        <w:rPr>
          <w:rFonts w:ascii="Times New Roman" w:hAnsi="Times New Roman"/>
          <w:b/>
          <w:sz w:val="24"/>
          <w:szCs w:val="24"/>
        </w:rPr>
        <w:t xml:space="preserve"> Ministerstvo vnitra,</w:t>
      </w:r>
      <w:r>
        <w:rPr>
          <w:rFonts w:ascii="Times New Roman" w:hAnsi="Times New Roman"/>
          <w:sz w:val="24"/>
          <w:szCs w:val="24"/>
        </w:rPr>
        <w:t xml:space="preserve"> které krátkodobě i dlouhodobě vysílá do zahraničí pracovnice do programů EU/EASO/FRONTEX na podporu řešení současné migrační krize v zasažených členských státech EU. K 9. 11. 2016 bylo v rámci programu EASO (European Asylum Support Office) vysláno za Českou republiku 37 expertů/expertek, z čehož bylo 22 žen. Celkem proběhlo 45 vyslání, z čehož v 28 případech se jednalo o ženy. Taktéž </w:t>
      </w:r>
      <w:r>
        <w:rPr>
          <w:rFonts w:ascii="Times New Roman" w:hAnsi="Times New Roman"/>
          <w:b/>
          <w:sz w:val="24"/>
          <w:szCs w:val="24"/>
        </w:rPr>
        <w:t>Policejní prezidium</w:t>
      </w:r>
      <w:r>
        <w:rPr>
          <w:rFonts w:ascii="Times New Roman" w:hAnsi="Times New Roman"/>
          <w:sz w:val="24"/>
          <w:szCs w:val="24"/>
        </w:rPr>
        <w:t xml:space="preserve"> má permanentní zájem o vysílání policistek do zahraničních mírových misí pod patronací EU či OSN. Za rok 2016 byly do zahraničních mírových operací </w:t>
      </w:r>
      <w:r>
        <w:rPr>
          <w:rFonts w:ascii="Times New Roman" w:hAnsi="Times New Roman"/>
          <w:sz w:val="24"/>
          <w:szCs w:val="24"/>
        </w:rPr>
        <w:lastRenderedPageBreak/>
        <w:t xml:space="preserve">vyslány 2 policistky. Zákon č. 361/2003 Sb., o služebním poměru příslušníků bezpečnostních sborů (dále jen „zákon“) upravuje v ustanovení § 13 a násl. předpoklady k přijetí do služebního poměru příslušníka bezpečnostních sborů. Ustanovení § 19 zákona stanoví hierarchii služebních hodností, která je základem pro fungování kariérního způsobu obsazování služebních míst.  Zákon je zcela genderově neutrální a stanoví pro obě skupiny (ženy – muži) občanů rovné podmínky. Stejná filosofie je použita při organizování náborových akcí, které realizuje oddělení tisku a prevence Policejního prezidia spolu s krajskými ředitelstvími Policie České republiky a útvary s celorepublikovou působností. Z provedených statistik vyplývá, že zájem o práci v policejních složkách je více mezi muži. Regionální hledisko v tomto případě nerozhoduje.  Policejní prezidium České republiky ve spolupráci s Krajskými ředitelstvími organizuje různé náborové akce vedoucí k prezentaci Policie České republiky jako významného a atraktivního zaměstnavatele působícího ve všech regionech republiky. Policie České republiky se snaží být genderově neutrální (resp. genderově senzitivní) i v souvislostech mediálních kampaní a náborových akcí (zobrazování aktivních policistek na billboardech, informačních letácích apod.) Toto je upraveno interním aktem řízení pro vysílání příslušníků a příslušnic Policie České republiky do zahraničních mírových misí. Mezi priority a postupy Ministerstva vnitra při prosazování rovných příležitostí pro ženy a muže patří prosazování problematiky rovnosti žen a mužů v rámci policejního vzdělávání a vzdělávání příslušníků a příslušnic a zaměstnanců a zaměstnankyň Policie České republiky a Ministerstva vnitra, včetně vzdělávání pedagogických pracovníků a pracovnic. Velký důraz je kladen zejména na seznámení se s problematikou domácího a genderově podmíněného násilí. Ministerstvo vnitra se v rámci policejního vzdělávání zaměřuje na různé preventivní akce, spolupráci s NNO a další akce.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Mezi hlavní priority </w:t>
      </w:r>
      <w:r>
        <w:rPr>
          <w:rFonts w:ascii="Times New Roman" w:hAnsi="Times New Roman"/>
          <w:b/>
          <w:sz w:val="24"/>
          <w:szCs w:val="24"/>
        </w:rPr>
        <w:t>Ministerstva zahraničních věcí</w:t>
      </w:r>
      <w:r>
        <w:rPr>
          <w:rFonts w:ascii="Times New Roman" w:hAnsi="Times New Roman"/>
          <w:sz w:val="24"/>
          <w:szCs w:val="24"/>
        </w:rPr>
        <w:t xml:space="preserve"> lze zařadit oblasti zahraniční rozvojové spolupráce, transformační spolupráce a humanitární pomoci. Koncepce upravující tyto oblasti zahrnují genderovou perspektivu. Dále pak Ministerstvo zahraničních věcí usiluje o slaďování profesního a soukromého života svých zaměstnanců a zaměstnankyň. Téma rovných příležitostí spadá do gesce státního tajemníka, v praxi je však průřezově rozprostřeno mezi relevantní odbory dle jednotlivých oblastí a zaměření. V současnosti Ministerstvo zahraničních věcí nedisponuje vnitřními předpisy, které by upravovaly rovné příležitosti vnitroresortně. Ministerstvo zahraničních věcí nicméně připravuje zpracování rezortní metodiky ke slaďování rodinného a osobního života s výkonem služby, stejně tak jako rezortní koncepce rovnosti žen a mužů do r. 2020. Mezi plánované úkoly patří zpracování přehledu nabídky a využívání flexibilních forem práce. Dlouhodobým cílem Ministerstva zahraničních věcí je personální posílení agendy rovných příležitostí v souladu s požadavkem Aktualizovaných opatření Priorit vlády při prosazování rovnosti žen a mužů. Ministerstvo zahraničních věcí prostřednictvím Technologické agentury a ve spolupráci s Ústavem mezinárodních vztahů vypracovalo analýzu situace na poli rovných příležitostí. V rámci dotazníkových šetření a fokusních skupin měli zaměstnanci možnost vyjádřit se k tématu rovných příležitostí na Ministerstvu zahraničních věcí.  Ministerstvo zahraničních věcí je rovněž aktivní na poli prevence případných nežádoucích jevů na pracovišti. Zaměstnanci mohou při řešení obtížných životních situací také využít služeb vnitrorezortního psychologa.</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lastRenderedPageBreak/>
        <w:t xml:space="preserve">Do zahraničních misí a mezinárodních organizací vysílají své pracovníky také jiné ústřední správní úřady. Za rezort Ministerstva financí jsou to příslušníci a příslušnice Celní správy ČR (mise EUBAM Moldavsko, EUMM Gruzie a EUPOL). Ministerstvo spravedlnosti pak vysílá experty a expertky do mise EULEX Kosovo a do EUROJUST. Pro vysílání osob do zahraničních misí a mezinárodních organizací byl zřízen systém Pravidel pro vysílání občanů ČR do civilních struktur EU a dalších mezinárodních vládních organizací a do volebních pozorovatelských misí (usnesení vlády č. 391/2006 Sb., ve znění usnesení vlády č. 359/2007. 371/2010 a č. 424/2012 Sb.). </w:t>
      </w:r>
    </w:p>
    <w:p w:rsidR="00D96CAD" w:rsidRDefault="00D96CAD">
      <w:pPr>
        <w:spacing w:after="0"/>
        <w:jc w:val="both"/>
        <w:rPr>
          <w:rFonts w:ascii="Times New Roman" w:hAnsi="Times New Roman"/>
          <w:sz w:val="24"/>
          <w:szCs w:val="24"/>
        </w:rPr>
      </w:pPr>
    </w:p>
    <w:p w:rsidR="00D96CAD" w:rsidRDefault="006773D4">
      <w:pPr>
        <w:pStyle w:val="Nadpis2"/>
        <w:numPr>
          <w:ilvl w:val="0"/>
          <w:numId w:val="2"/>
        </w:numPr>
        <w:spacing w:before="0" w:after="0"/>
        <w:ind w:left="0"/>
      </w:pPr>
      <w:bookmarkStart w:id="6" w:name="_Toc469998689"/>
      <w:bookmarkEnd w:id="6"/>
      <w:r>
        <w:t>Monitoring plnění AP k agendě WPS</w:t>
      </w:r>
    </w:p>
    <w:p w:rsidR="00D96CAD" w:rsidRDefault="006773D4">
      <w:pPr>
        <w:spacing w:after="0"/>
        <w:jc w:val="both"/>
        <w:rPr>
          <w:rFonts w:ascii="Times New Roman" w:hAnsi="Times New Roman"/>
          <w:sz w:val="24"/>
          <w:szCs w:val="24"/>
        </w:rPr>
      </w:pPr>
      <w:r>
        <w:rPr>
          <w:rFonts w:ascii="Times New Roman" w:hAnsi="Times New Roman"/>
          <w:sz w:val="24"/>
          <w:szCs w:val="24"/>
        </w:rPr>
        <w:t>AP k agendě WPS bude implementován prostřednictvím aktivit jednotlivých resortů v návaznosti na úkoly v něm stanovené. Naplňování AP k agendě WPS bude vyhodnocováno každoročně v souhrnné zprávě za uplynulý rok. Monitorování plnění a evaluace AP k agendě WPS bude probíhat v rámci činnosti Rady vlády pro rovnost žen a mužů a za účasti dalších relevantních poradních orgánů (např. Rady pro zahraniční rozvojovou spolupráci).</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Relevantní rezorty každoročně gestorovi poskytnou podklady ke zpracování souhrnné zprávy plnění AP k rezoluci 1325. Tím bude člen vlády, do jehož působnosti patří agenda zahraničních věcí (ministr zahraničních věcí). Spolugestory budou ministr obrany, ministr vnitra a ministr pro lidská práva, rovné příležitosti a legislativu. Souhrnná zpráva bude vypracována gestorem ve spolupráci se spolugestory a předložena k projednání Radě vlády pro rovnost žen a mužů a následně vládě České republiky nejpozději do 30. června následujícího roku. Součástí přípravy souhrnných zpráv budou také návrhy na aktualizaci či případná doplnění úkolů stanovených AP k agendě WPS, aby bylo možné průběžně reagovat na vyvstalé problémy a výzvy v souvislosti s naplňováním předmětných rezolucí Rady bezpečnosti OSN.</w:t>
      </w:r>
    </w:p>
    <w:p w:rsidR="00D96CAD" w:rsidRDefault="00D96CAD">
      <w:pPr>
        <w:spacing w:after="0"/>
        <w:jc w:val="both"/>
        <w:rPr>
          <w:rFonts w:ascii="Times New Roman" w:hAnsi="Times New Roman"/>
          <w:sz w:val="24"/>
          <w:szCs w:val="24"/>
        </w:rPr>
      </w:pPr>
    </w:p>
    <w:p w:rsidR="00D96CAD" w:rsidRDefault="00D96CAD">
      <w:pPr>
        <w:spacing w:after="0" w:line="240" w:lineRule="auto"/>
        <w:jc w:val="both"/>
        <w:rPr>
          <w:rFonts w:ascii="Times New Roman" w:hAnsi="Times New Roman"/>
          <w:b/>
          <w:bCs/>
          <w:sz w:val="24"/>
          <w:szCs w:val="24"/>
        </w:rPr>
      </w:pPr>
    </w:p>
    <w:p w:rsidR="00D96CAD" w:rsidRDefault="006773D4">
      <w:pPr>
        <w:pStyle w:val="Nadpis1"/>
        <w:numPr>
          <w:ilvl w:val="0"/>
          <w:numId w:val="1"/>
        </w:numPr>
        <w:spacing w:before="0" w:after="0"/>
        <w:ind w:left="0"/>
      </w:pPr>
      <w:bookmarkStart w:id="7" w:name="_Toc469998690"/>
      <w:bookmarkEnd w:id="7"/>
      <w:r>
        <w:t>Úkolová část AP k agendě WPS</w:t>
      </w:r>
    </w:p>
    <w:p w:rsidR="00D96CAD" w:rsidRDefault="00D96CAD"/>
    <w:p w:rsidR="00D96CAD" w:rsidRDefault="006773D4">
      <w:pPr>
        <w:pStyle w:val="Nadpis2"/>
        <w:numPr>
          <w:ilvl w:val="0"/>
          <w:numId w:val="3"/>
        </w:numPr>
        <w:spacing w:before="0" w:after="0"/>
        <w:ind w:left="0"/>
      </w:pPr>
      <w:bookmarkStart w:id="8" w:name="_Toc469998691"/>
      <w:r>
        <w:t>Vyrovnané zastoupení žen a mužů v rozhodovacích pozicích</w:t>
      </w:r>
      <w:bookmarkEnd w:id="8"/>
      <w:r>
        <w:t xml:space="preserve">  </w:t>
      </w:r>
    </w:p>
    <w:p w:rsidR="00D96CAD" w:rsidRDefault="006773D4">
      <w:pPr>
        <w:spacing w:after="0"/>
        <w:jc w:val="both"/>
        <w:rPr>
          <w:rFonts w:ascii="Times New Roman" w:hAnsi="Times New Roman"/>
          <w:sz w:val="24"/>
          <w:szCs w:val="24"/>
        </w:rPr>
      </w:pPr>
      <w:r>
        <w:rPr>
          <w:rFonts w:ascii="Times New Roman" w:hAnsi="Times New Roman"/>
          <w:sz w:val="24"/>
          <w:szCs w:val="24"/>
        </w:rPr>
        <w:t xml:space="preserve">Jednou z klíčových poselství obsažených v rezoluci 1325 je výzva k podpoře vyššího zastoupení žen na všech rozhodovacích úrovních ve vztahu k prevenci, řízení a řešení konfliktů. </w:t>
      </w:r>
    </w:p>
    <w:p w:rsidR="00D96CAD" w:rsidRDefault="00D96CAD">
      <w:pPr>
        <w:spacing w:after="0"/>
        <w:jc w:val="both"/>
        <w:rPr>
          <w:rFonts w:ascii="Times New Roman" w:hAnsi="Times New Roman"/>
          <w:b/>
          <w:sz w:val="24"/>
          <w:szCs w:val="24"/>
          <w:u w:val="single"/>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Obecné informace o účasti žen v rozhodovacích procesech ve vztahu k agendě WPS lze získat z přehledu zastoupení žen a mužů ve vedoucích pozicích na úrovni dotčených rezortů (Ministerstvo zahraničních věcí, Ministerstvo vnitra a Ministerstvo obrany – stav k listopadu 2016). V čele těchto rezortů stojí v současnosti muži. Muži také zastávají pozici státních tajemníků na všech těchto rezortech. Na úrovni náměstek/náměstkyně ministra je zastoupení žen 12,5 % pro Ministerstvo obrany, 12,5 % pro Ministerstvo zahraničních věcí a 25 % pro Ministerstvo vnitra. S klesající úrovní vedení roste míra zastoupení žen. Na úrovni </w:t>
      </w:r>
      <w:r>
        <w:rPr>
          <w:rFonts w:ascii="Times New Roman" w:hAnsi="Times New Roman"/>
          <w:sz w:val="24"/>
          <w:szCs w:val="24"/>
        </w:rPr>
        <w:lastRenderedPageBreak/>
        <w:t xml:space="preserve">ředitel/ředitelka odboru je zastoupení žen na Ministerstvu obrany 16,1 %, na Ministerstvu zahraničních věcí 40,5 % a na Ministerstvu vnitra 29 %.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Srovnání v rámci Evropské unie nabízí databáze zastoupení žen v rozhodovacích pozicích státní správy jednotlivých členských států.</w:t>
      </w:r>
      <w:r>
        <w:rPr>
          <w:rStyle w:val="Ukotvenpoznmkypodarou"/>
          <w:rFonts w:ascii="Times New Roman" w:hAnsi="Times New Roman"/>
          <w:sz w:val="24"/>
          <w:szCs w:val="24"/>
        </w:rPr>
        <w:footnoteReference w:id="4"/>
      </w:r>
      <w:r>
        <w:rPr>
          <w:rFonts w:ascii="Times New Roman" w:hAnsi="Times New Roman"/>
          <w:sz w:val="24"/>
          <w:szCs w:val="24"/>
        </w:rPr>
        <w:t xml:space="preserve"> Z tohoto srovnání vyplývá, že Česká republika se v oblasti zastoupení žen ve vedení dotčených rezortů pohybuje pod průměrem EU na obou sledovaných úrovních vedení. Na první úrovni vedení (zahrnující nejvyšší vedení rezortu, tedy náměstky/náměstkyně a státní tajemníky/tajemnice) je průměrné zastoupení žen v EU 34 %, zatímco v České republice je 26 %. Na druhé úrovni (zahrnující úroveň ředitelů/ředitelek) je průměrné zastoupení žen v EU 40 %, v České republice pak 32 %.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Co se týče zastoupení žen v rozhodovacích pozicích v Armádě ČR a Policii ČR, lze využít data Českého statistického úřadu z publikace </w:t>
      </w:r>
      <w:r>
        <w:rPr>
          <w:rFonts w:ascii="Times New Roman" w:hAnsi="Times New Roman"/>
          <w:i/>
          <w:sz w:val="24"/>
          <w:szCs w:val="24"/>
        </w:rPr>
        <w:t>Zaostřeno na ženy a muže 2015</w:t>
      </w:r>
      <w:r>
        <w:rPr>
          <w:rFonts w:ascii="Times New Roman" w:hAnsi="Times New Roman"/>
          <w:sz w:val="24"/>
          <w:szCs w:val="24"/>
        </w:rPr>
        <w:t>.</w:t>
      </w:r>
      <w:r>
        <w:rPr>
          <w:rStyle w:val="Ukotvenpoznmkypodarou"/>
          <w:rFonts w:ascii="Times New Roman" w:hAnsi="Times New Roman"/>
          <w:sz w:val="24"/>
          <w:szCs w:val="24"/>
        </w:rPr>
        <w:footnoteReference w:id="5"/>
      </w:r>
      <w:r>
        <w:rPr>
          <w:rFonts w:ascii="Times New Roman" w:hAnsi="Times New Roman"/>
          <w:sz w:val="24"/>
          <w:szCs w:val="24"/>
        </w:rPr>
        <w:t xml:space="preserve"> Tato data ukazují, že ženy tvoří z celkového počtu 21 tisíc vojáků a vojákyň ve služebním poměru 13,8 % (tedy 2,9 tisíc). Oproti roku 1999, kdy ženy tvořily 7,4 % vojáků a vojákyň, se jedná o poměrně výrazný nárůst. Jejich zastoupení ve velitelských a řídících funkcích je ovšem jen 5,6 %. Obdobná situace panuje v rámci Policie České republiky. Ženy tvoří 15 % ze všech policistů a policistek, velitelské a řídící funkce ovšem zastává jen 8,4 % žen.  </w:t>
      </w:r>
    </w:p>
    <w:p w:rsidR="00D96CAD" w:rsidRDefault="00D96CAD">
      <w:pPr>
        <w:spacing w:after="0"/>
        <w:jc w:val="both"/>
        <w:rPr>
          <w:lang w:eastAsia="cs-CZ"/>
        </w:rPr>
      </w:pPr>
    </w:p>
    <w:p w:rsidR="00D96CAD" w:rsidRDefault="006773D4">
      <w:pPr>
        <w:spacing w:after="0"/>
        <w:jc w:val="both"/>
        <w:rPr>
          <w:rFonts w:ascii="Times New Roman" w:hAnsi="Times New Roman"/>
          <w:sz w:val="24"/>
          <w:szCs w:val="24"/>
        </w:rPr>
      </w:pPr>
      <w:r>
        <w:rPr>
          <w:rFonts w:ascii="Times New Roman" w:hAnsi="Times New Roman"/>
          <w:sz w:val="24"/>
          <w:szCs w:val="24"/>
        </w:rPr>
        <w:t>Jak bylo uvedeno výše, oblast vyrovnaného zastoupení žen a mužů v rozhodovacích pozicích je obsažena ve Vládní strategii, kde si vláda České republiky vytýčila do roku 2020 dosáhnout alespoň 40% zastoupení žen a mužů ve všech rozhodovacích pozicích v rámci státní správy. Tento cíl je dále rozpracován v </w:t>
      </w:r>
      <w:r>
        <w:rPr>
          <w:rFonts w:ascii="Times New Roman" w:hAnsi="Times New Roman"/>
          <w:i/>
          <w:sz w:val="24"/>
          <w:szCs w:val="24"/>
        </w:rPr>
        <w:t>Akčním plánu pro vyrovnané zastoupení</w:t>
      </w:r>
      <w:r>
        <w:rPr>
          <w:rFonts w:ascii="Times New Roman" w:hAnsi="Times New Roman"/>
          <w:sz w:val="24"/>
          <w:szCs w:val="24"/>
        </w:rPr>
        <w:t>, který obsahuje konkrétní opatření zaměřená na tuto oblast. K opatřením souvisejícím s agendou WPS patří především následující úkoly:</w:t>
      </w:r>
    </w:p>
    <w:p w:rsidR="00D96CAD" w:rsidRDefault="00D96CAD">
      <w:pPr>
        <w:spacing w:after="0"/>
        <w:jc w:val="both"/>
        <w:rPr>
          <w:rFonts w:ascii="Times New Roman" w:hAnsi="Times New Roman"/>
          <w:sz w:val="24"/>
          <w:szCs w:val="24"/>
        </w:rPr>
      </w:pPr>
    </w:p>
    <w:p w:rsidR="00D96CAD" w:rsidRDefault="006773D4">
      <w:pPr>
        <w:numPr>
          <w:ilvl w:val="0"/>
          <w:numId w:val="6"/>
        </w:numPr>
        <w:spacing w:after="0"/>
        <w:jc w:val="both"/>
        <w:rPr>
          <w:rFonts w:ascii="Times New Roman" w:hAnsi="Times New Roman"/>
          <w:i/>
          <w:sz w:val="24"/>
          <w:szCs w:val="24"/>
        </w:rPr>
      </w:pPr>
      <w:r>
        <w:rPr>
          <w:rFonts w:ascii="Times New Roman" w:hAnsi="Times New Roman"/>
          <w:i/>
          <w:sz w:val="24"/>
          <w:szCs w:val="24"/>
        </w:rPr>
        <w:t>Analyzovat a definovat specifické překážky vyrovnaného zastoupení žen a mužů v rozhodovacích pozicích a navrhnout jejich konkrétní řešení, a to v následujících oblastech: Policie ČR, bezpečnostní sbory.</w:t>
      </w:r>
    </w:p>
    <w:p w:rsidR="00D96CAD" w:rsidRDefault="006773D4">
      <w:pPr>
        <w:pStyle w:val="Odstavecseseznamem1"/>
        <w:numPr>
          <w:ilvl w:val="0"/>
          <w:numId w:val="6"/>
        </w:numPr>
        <w:spacing w:after="0"/>
        <w:jc w:val="both"/>
        <w:rPr>
          <w:rFonts w:ascii="Times New Roman" w:hAnsi="Times New Roman"/>
          <w:sz w:val="24"/>
          <w:szCs w:val="24"/>
        </w:rPr>
      </w:pPr>
      <w:r>
        <w:rPr>
          <w:rFonts w:ascii="Times New Roman" w:hAnsi="Times New Roman"/>
          <w:i/>
          <w:sz w:val="24"/>
          <w:szCs w:val="24"/>
        </w:rPr>
        <w:t xml:space="preserve">Zohlednit ve všech relevantních vnitřních předpisech ústředních orgánů státní správy nebo jiných vhodných dokumentech téma vyrovnaného zastoupení žen a mužů v rozhodovacích pozicích a přijmout podpůrná opatření.  </w:t>
      </w:r>
    </w:p>
    <w:p w:rsidR="00D96CAD" w:rsidRDefault="006773D4">
      <w:pPr>
        <w:numPr>
          <w:ilvl w:val="0"/>
          <w:numId w:val="6"/>
        </w:numPr>
        <w:spacing w:after="0"/>
        <w:jc w:val="both"/>
        <w:rPr>
          <w:rFonts w:ascii="Times New Roman" w:hAnsi="Times New Roman"/>
          <w:sz w:val="24"/>
          <w:szCs w:val="24"/>
        </w:rPr>
      </w:pPr>
      <w:r>
        <w:rPr>
          <w:rFonts w:ascii="Times New Roman" w:hAnsi="Times New Roman"/>
          <w:i/>
          <w:sz w:val="24"/>
          <w:szCs w:val="24"/>
        </w:rPr>
        <w:t>Doporučit služebním orgánům, aby při obsazování služebních míst představených a při výběru jednoho žadatele/žadatelky ze 3 nejvhodnějších žadatelů/žadatelek zohledňovaly hledisko vyrovnaného zastoupení žen a mužů a diverzity v rozhodovacích pozicích</w:t>
      </w:r>
      <w:r>
        <w:rPr>
          <w:rFonts w:ascii="Times New Roman" w:hAnsi="Times New Roman"/>
          <w:sz w:val="24"/>
          <w:szCs w:val="24"/>
        </w:rPr>
        <w:t xml:space="preserve">.  </w:t>
      </w:r>
    </w:p>
    <w:p w:rsidR="00D96CAD" w:rsidRDefault="006773D4">
      <w:pPr>
        <w:numPr>
          <w:ilvl w:val="0"/>
          <w:numId w:val="6"/>
        </w:numPr>
        <w:spacing w:after="0"/>
        <w:jc w:val="both"/>
        <w:rPr>
          <w:rFonts w:ascii="Times New Roman" w:hAnsi="Times New Roman"/>
          <w:i/>
          <w:sz w:val="24"/>
          <w:szCs w:val="24"/>
        </w:rPr>
      </w:pPr>
      <w:r>
        <w:rPr>
          <w:rFonts w:ascii="Times New Roman" w:hAnsi="Times New Roman"/>
          <w:i/>
          <w:sz w:val="24"/>
          <w:szCs w:val="24"/>
        </w:rPr>
        <w:t>Zařadit téma vyrovnaného zastoupení žen a mužů v rozhodovacích pozicích a informace o rizicích spojených s genderovými stereotypy v této oblasti do povinného vstupního vzdělávání a vzdělávání osob ve vedoucích pozicích a nabízet toto vzdělávání členkám a členům poradních orgánů.</w:t>
      </w:r>
    </w:p>
    <w:p w:rsidR="00D96CAD" w:rsidRDefault="00D96CAD">
      <w:pPr>
        <w:spacing w:after="0"/>
        <w:jc w:val="both"/>
        <w:rPr>
          <w:rFonts w:ascii="Times New Roman" w:hAnsi="Times New Roman"/>
          <w:i/>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Obecný rámec pro podporu vyšší účasti žen na rozhodování v souvislosti s agendou WPS je tedy definován v </w:t>
      </w:r>
      <w:r>
        <w:rPr>
          <w:rFonts w:ascii="Times New Roman" w:hAnsi="Times New Roman"/>
          <w:i/>
          <w:sz w:val="24"/>
          <w:szCs w:val="24"/>
        </w:rPr>
        <w:t>Akčním plánu pro vyrovnané zastoupení</w:t>
      </w:r>
      <w:r>
        <w:rPr>
          <w:rFonts w:ascii="Times New Roman" w:hAnsi="Times New Roman"/>
          <w:sz w:val="24"/>
          <w:szCs w:val="24"/>
        </w:rPr>
        <w:t>. Z tohoto důvodu obsahuje AP k agendě WPS jen specifické úkoly vztahující se k činnosti dotčených rezortů.</w:t>
      </w:r>
    </w:p>
    <w:p w:rsidR="00D96CAD" w:rsidRDefault="00D96CAD">
      <w:pPr>
        <w:spacing w:after="0" w:line="240" w:lineRule="auto"/>
        <w:rPr>
          <w:rFonts w:ascii="Times New Roman" w:hAnsi="Times New Roman"/>
          <w:b/>
          <w:i/>
          <w:sz w:val="24"/>
          <w:szCs w:val="24"/>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3"/>
        <w:gridCol w:w="850"/>
        <w:gridCol w:w="2268"/>
        <w:gridCol w:w="2125"/>
        <w:gridCol w:w="1420"/>
      </w:tblGrid>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Obecný cíl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Gestor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line="240" w:lineRule="auto"/>
              <w:ind w:left="405"/>
              <w:jc w:val="center"/>
              <w:rPr>
                <w:rFonts w:ascii="Times New Roman" w:hAnsi="Times New Roman"/>
                <w:sz w:val="20"/>
                <w:szCs w:val="20"/>
              </w:rPr>
            </w:pPr>
          </w:p>
          <w:p w:rsidR="00D96CAD" w:rsidRDefault="006773D4">
            <w:pPr>
              <w:spacing w:after="0" w:line="240" w:lineRule="auto"/>
              <w:ind w:left="405"/>
              <w:jc w:val="center"/>
              <w:rPr>
                <w:rFonts w:ascii="Times New Roman" w:hAnsi="Times New Roman"/>
                <w:sz w:val="20"/>
                <w:szCs w:val="20"/>
              </w:rPr>
            </w:pPr>
            <w:r>
              <w:rPr>
                <w:rFonts w:ascii="Times New Roman" w:hAnsi="Times New Roman"/>
                <w:sz w:val="20"/>
                <w:szCs w:val="20"/>
              </w:rPr>
              <w:t>Úkol č. 1</w:t>
            </w:r>
          </w:p>
          <w:p w:rsidR="00D96CAD" w:rsidRDefault="00D96CAD">
            <w:pPr>
              <w:spacing w:after="0" w:line="240" w:lineRule="auto"/>
              <w:ind w:left="405"/>
              <w:jc w:val="center"/>
              <w:rPr>
                <w:rFonts w:ascii="Times New Roman" w:hAnsi="Times New Roman"/>
                <w:sz w:val="20"/>
                <w:szCs w:val="20"/>
              </w:rPr>
            </w:pPr>
          </w:p>
          <w:p w:rsidR="00D96CAD" w:rsidRDefault="006773D4">
            <w:pPr>
              <w:spacing w:after="0" w:line="240" w:lineRule="auto"/>
              <w:ind w:left="405"/>
              <w:jc w:val="center"/>
              <w:rPr>
                <w:rFonts w:ascii="Times New Roman" w:hAnsi="Times New Roman"/>
                <w:sz w:val="20"/>
                <w:szCs w:val="20"/>
              </w:rPr>
            </w:pPr>
            <w:r>
              <w:rPr>
                <w:rFonts w:ascii="Times New Roman" w:hAnsi="Times New Roman"/>
                <w:sz w:val="20"/>
                <w:szCs w:val="20"/>
              </w:rPr>
              <w:t>Usilovat o zvýšení zastoupení žen v rámci vojenských a civilních misí, v mezinárodních organizacích včetně rozhodovacích pozic</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MO, MV/PP, 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V rámci nabízených pozic (NATO, EU, OBSE a OSN) pro-aktivně hledat pozice pro uplatnění žen a konkrétními opatřeními zvyšovat kompetence žen-vojákyň a žen-policistek pro případnou účast v zahraničních vojenských a civilních misích</w:t>
            </w:r>
          </w:p>
          <w:p w:rsidR="00D96CAD" w:rsidRDefault="00D96CAD">
            <w:pPr>
              <w:spacing w:after="0" w:line="240" w:lineRule="auto"/>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Prostřednictvím osvětových aktivit podporovat zájem žen-vojákyň a žen-policistek o účast v zahraničních vojenských a civilních misích, </w:t>
            </w:r>
          </w:p>
          <w:p w:rsidR="00D96CAD" w:rsidRDefault="006773D4">
            <w:pPr>
              <w:pStyle w:val="Textkomente"/>
              <w:spacing w:after="0"/>
              <w:jc w:val="center"/>
              <w:rPr>
                <w:rFonts w:ascii="Times New Roman" w:hAnsi="Times New Roman"/>
              </w:rPr>
            </w:pPr>
            <w:r>
              <w:rPr>
                <w:rFonts w:ascii="Times New Roman" w:hAnsi="Times New Roman"/>
              </w:rPr>
              <w:t>pravidelné sledování a vyhodnocení vývoje statistických údajů týkajících se žen a mužů účastnících se zahraničních vojenských operací a pozorovatelských misí;</w:t>
            </w:r>
          </w:p>
          <w:p w:rsidR="00D96CAD" w:rsidRDefault="006773D4">
            <w:pPr>
              <w:spacing w:after="0"/>
              <w:jc w:val="center"/>
              <w:rPr>
                <w:rFonts w:ascii="Times New Roman" w:hAnsi="Times New Roman"/>
                <w:sz w:val="20"/>
                <w:szCs w:val="20"/>
              </w:rPr>
            </w:pPr>
            <w:r>
              <w:rPr>
                <w:rFonts w:ascii="Times New Roman" w:hAnsi="Times New Roman"/>
                <w:sz w:val="20"/>
                <w:szCs w:val="20"/>
              </w:rPr>
              <w:t>krátkodobé a dlouhodobé vysílání zaměstnankyň do zahraničí do programů EU/ EASO/ FRONTEX;</w:t>
            </w:r>
          </w:p>
          <w:p w:rsidR="00D96CAD" w:rsidRDefault="00D96CAD">
            <w:pPr>
              <w:spacing w:after="0"/>
              <w:jc w:val="center"/>
              <w:rPr>
                <w:rFonts w:ascii="Times New Roman" w:hAnsi="Times New Roman"/>
                <w:sz w:val="20"/>
                <w:szCs w:val="20"/>
              </w:rPr>
            </w:pPr>
          </w:p>
          <w:p w:rsidR="00D96CAD" w:rsidRDefault="00D96CAD">
            <w:pPr>
              <w:pStyle w:val="Textkomente"/>
              <w:spacing w:after="0"/>
              <w:jc w:val="center"/>
              <w:rPr>
                <w:rFonts w:ascii="Times New Roman" w:hAnsi="Times New Roman"/>
              </w:rPr>
            </w:pPr>
          </w:p>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 xml:space="preserve">Při tvorbě koncepčních materiálů upravujících výběr pracovníků a pracovnic do zahraničních vojenských a civilních misí zahrnovat princip zohledňování vyváženého zastoupení mužů a žen v zahraničních vojenských a civilních misích včetně vedoucích pozic, </w:t>
            </w:r>
            <w:r>
              <w:rPr>
                <w:rFonts w:ascii="Times New Roman" w:hAnsi="Times New Roman"/>
                <w:color w:val="000000"/>
                <w:sz w:val="20"/>
                <w:szCs w:val="20"/>
                <w:lang w:eastAsia="cs-CZ"/>
              </w:rPr>
              <w:t>zohlednění specifických potřeb žen účastnících se zahraničních civilních a vojenských misí</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Uplatněná opatření a osvětové aktivity</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Počet vyslaných pracovnic, hodnocení efektivity opatření v návaznosti na statistické údaje</w:t>
            </w: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rPr>
                <w:rFonts w:ascii="Times New Roman" w:hAnsi="Times New Roman"/>
                <w:sz w:val="20"/>
                <w:szCs w:val="20"/>
              </w:rPr>
            </w:pPr>
          </w:p>
          <w:p w:rsidR="00D96CAD" w:rsidRDefault="00D96CAD">
            <w:pPr>
              <w:spacing w:after="0" w:line="240" w:lineRule="auto"/>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jc w:val="center"/>
              <w:rPr>
                <w:rFonts w:ascii="Times New Roman" w:hAnsi="Times New Roman"/>
                <w:sz w:val="20"/>
                <w:szCs w:val="20"/>
              </w:rPr>
            </w:pPr>
          </w:p>
          <w:p w:rsidR="00D96CAD" w:rsidRDefault="00D96CAD">
            <w:pPr>
              <w:spacing w:after="0" w:line="240" w:lineRule="auto"/>
              <w:rPr>
                <w:rFonts w:ascii="Times New Roman" w:hAnsi="Times New Roman"/>
                <w:sz w:val="20"/>
                <w:szCs w:val="20"/>
              </w:rPr>
            </w:pPr>
          </w:p>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Koncepční dokumenty zohledňují vyváženost zastoupení mužů a žen a specifické potřeby žen účastnících se zahraničních civilních a vojenských misí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Jednou ročně   k 31. 12.</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line="240" w:lineRule="auto"/>
              <w:ind w:left="405"/>
              <w:jc w:val="center"/>
              <w:rPr>
                <w:rFonts w:ascii="Times New Roman" w:hAnsi="Times New Roman"/>
                <w:sz w:val="20"/>
                <w:szCs w:val="20"/>
              </w:rPr>
            </w:pPr>
          </w:p>
          <w:p w:rsidR="00D96CAD" w:rsidRDefault="006773D4">
            <w:pPr>
              <w:spacing w:after="0" w:line="240" w:lineRule="auto"/>
              <w:ind w:left="405"/>
              <w:jc w:val="center"/>
              <w:rPr>
                <w:rFonts w:ascii="Times New Roman" w:hAnsi="Times New Roman"/>
                <w:sz w:val="20"/>
                <w:szCs w:val="20"/>
              </w:rPr>
            </w:pPr>
            <w:r>
              <w:rPr>
                <w:rFonts w:ascii="Times New Roman" w:hAnsi="Times New Roman"/>
                <w:sz w:val="20"/>
                <w:szCs w:val="20"/>
              </w:rPr>
              <w:t>Úkol č. 2</w:t>
            </w:r>
          </w:p>
          <w:p w:rsidR="00D96CAD" w:rsidRDefault="00D96CAD">
            <w:pPr>
              <w:spacing w:after="0" w:line="240" w:lineRule="auto"/>
              <w:ind w:left="405"/>
              <w:jc w:val="center"/>
              <w:rPr>
                <w:rFonts w:ascii="Times New Roman" w:hAnsi="Times New Roman"/>
                <w:sz w:val="20"/>
                <w:szCs w:val="20"/>
              </w:rPr>
            </w:pPr>
          </w:p>
          <w:p w:rsidR="00D96CAD" w:rsidRDefault="006773D4">
            <w:pPr>
              <w:spacing w:after="0" w:line="240" w:lineRule="auto"/>
              <w:ind w:left="405"/>
              <w:jc w:val="center"/>
              <w:rPr>
                <w:rFonts w:ascii="Times New Roman" w:hAnsi="Times New Roman"/>
                <w:sz w:val="20"/>
                <w:szCs w:val="20"/>
              </w:rPr>
            </w:pPr>
            <w:r>
              <w:rPr>
                <w:rFonts w:ascii="Times New Roman" w:hAnsi="Times New Roman"/>
                <w:sz w:val="20"/>
                <w:szCs w:val="20"/>
              </w:rPr>
              <w:t>Usilovat o vyrovnané zastoupení žen a mužů na pozicích vedoucích diplomatických misí</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 xml:space="preserve"> Vedení statistik počtu žen a mužů na pozicích vedoucích a zástupců/zástupkyň diplomatických misí; jejich průběžné vyhodnocování</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Počet žen na pozicích vedoucích diplomatických misí</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Existence statistik a jejich vyhodnocování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Jednou ročně k 31. 12.</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line="240" w:lineRule="auto"/>
              <w:ind w:left="405"/>
              <w:jc w:val="center"/>
              <w:rPr>
                <w:rFonts w:ascii="Times New Roman" w:hAnsi="Times New Roman"/>
                <w:sz w:val="20"/>
                <w:szCs w:val="20"/>
              </w:rPr>
            </w:pPr>
            <w:r>
              <w:rPr>
                <w:rFonts w:ascii="Times New Roman" w:hAnsi="Times New Roman"/>
                <w:sz w:val="20"/>
                <w:szCs w:val="20"/>
              </w:rPr>
              <w:t>Úkol č. 3</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Podporovat zvyšování zastoupení žen v armádě a policejních složkách</w:t>
            </w:r>
          </w:p>
          <w:p w:rsidR="00D96CAD" w:rsidRDefault="00D96CAD">
            <w:pPr>
              <w:spacing w:after="0"/>
              <w:jc w:val="center"/>
              <w:rPr>
                <w:rFonts w:ascii="Times New Roman" w:hAnsi="Times New Roman"/>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MO, MV/PP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 Vést statistiky počtu žen   vstupujících do armády a policejních složek včetně pozic, na které jsou přijímány.</w:t>
            </w:r>
          </w:p>
          <w:p w:rsidR="00D96CAD" w:rsidRDefault="00D96CAD">
            <w:pPr>
              <w:pStyle w:val="Textkomente"/>
              <w:spacing w:after="0"/>
              <w:jc w:val="center"/>
              <w:rPr>
                <w:rFonts w:ascii="Times New Roman" w:hAnsi="Times New Roman"/>
              </w:rPr>
            </w:pPr>
          </w:p>
          <w:p w:rsidR="00D96CAD" w:rsidRDefault="006773D4">
            <w:pPr>
              <w:pStyle w:val="Textkomente"/>
              <w:spacing w:after="0"/>
              <w:jc w:val="center"/>
              <w:rPr>
                <w:rFonts w:ascii="Times New Roman" w:hAnsi="Times New Roman"/>
              </w:rPr>
            </w:pPr>
            <w:r>
              <w:rPr>
                <w:rFonts w:ascii="Times New Roman" w:hAnsi="Times New Roman"/>
              </w:rPr>
              <w:t>Usilovat o zachování nastoleného trendu dosaženého a zvyšujícího se podílu žen v AČR.</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 Pravidelné sledování vývoje statistických údajů týkajících se zastoupení žen a mužů v AČR a Policii ČR</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Vývoj počtu žen v AČR</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Jednou ročně k 31. 12.</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line="240" w:lineRule="auto"/>
              <w:ind w:left="405"/>
              <w:jc w:val="center"/>
              <w:rPr>
                <w:rFonts w:ascii="Times New Roman" w:hAnsi="Times New Roman"/>
                <w:sz w:val="20"/>
                <w:szCs w:val="20"/>
              </w:rPr>
            </w:pPr>
          </w:p>
          <w:p w:rsidR="00D96CAD" w:rsidRDefault="006773D4">
            <w:pPr>
              <w:spacing w:after="0" w:line="240" w:lineRule="auto"/>
              <w:ind w:left="405"/>
              <w:jc w:val="center"/>
              <w:rPr>
                <w:rFonts w:ascii="Times New Roman" w:hAnsi="Times New Roman"/>
                <w:sz w:val="20"/>
                <w:szCs w:val="20"/>
              </w:rPr>
            </w:pPr>
            <w:r>
              <w:rPr>
                <w:rFonts w:ascii="Times New Roman" w:hAnsi="Times New Roman"/>
                <w:sz w:val="20"/>
                <w:szCs w:val="20"/>
              </w:rPr>
              <w:t>Úkol č. 4</w:t>
            </w: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Podporovat vstup dívek a žen do vojenských a policejních středních, vyšších odborných a vysokých škol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MV/PP a MO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pStyle w:val="Textkomente"/>
              <w:spacing w:after="0"/>
              <w:jc w:val="center"/>
              <w:rPr>
                <w:rFonts w:ascii="Times New Roman" w:hAnsi="Times New Roman"/>
              </w:rPr>
            </w:pPr>
            <w:r>
              <w:rPr>
                <w:rFonts w:ascii="Times New Roman" w:hAnsi="Times New Roman"/>
              </w:rPr>
              <w:t>Informovat veřejnost o možnosti studia žen a dívek na vojenských a policejních středních, vyšších odborných a vysokých školách bez upřednostňování jednoho z pohlaví</w:t>
            </w:r>
          </w:p>
          <w:p w:rsidR="00D96CAD" w:rsidRDefault="00D96CAD">
            <w:pPr>
              <w:pStyle w:val="Textkomente"/>
              <w:spacing w:after="0"/>
              <w:jc w:val="center"/>
              <w:rPr>
                <w:rFonts w:ascii="Times New Roman" w:hAnsi="Times New Roman"/>
              </w:rPr>
            </w:pPr>
          </w:p>
          <w:p w:rsidR="00D96CAD" w:rsidRDefault="006773D4">
            <w:pPr>
              <w:spacing w:after="0"/>
              <w:jc w:val="center"/>
              <w:rPr>
                <w:rFonts w:ascii="Times New Roman" w:hAnsi="Times New Roman"/>
                <w:sz w:val="20"/>
                <w:szCs w:val="20"/>
              </w:rPr>
            </w:pPr>
            <w:r>
              <w:rPr>
                <w:rFonts w:ascii="Times New Roman" w:hAnsi="Times New Roman"/>
                <w:sz w:val="20"/>
                <w:szCs w:val="20"/>
              </w:rPr>
              <w:t>Trvale sledovat podíl studujících žen a mužů,</w:t>
            </w:r>
          </w:p>
          <w:p w:rsidR="00D96CAD" w:rsidRDefault="006773D4">
            <w:pPr>
              <w:spacing w:after="0"/>
              <w:jc w:val="center"/>
              <w:rPr>
                <w:rFonts w:ascii="Times New Roman" w:hAnsi="Times New Roman"/>
                <w:sz w:val="20"/>
                <w:szCs w:val="20"/>
              </w:rPr>
            </w:pPr>
            <w:r>
              <w:rPr>
                <w:rFonts w:ascii="Times New Roman" w:hAnsi="Times New Roman"/>
                <w:sz w:val="20"/>
                <w:szCs w:val="20"/>
              </w:rPr>
              <w:t>úspěšnost žen a mužů v rámci přijímacího řízení,</w:t>
            </w:r>
          </w:p>
          <w:p w:rsidR="00D96CAD" w:rsidRDefault="006773D4">
            <w:pPr>
              <w:spacing w:after="0"/>
              <w:jc w:val="center"/>
              <w:rPr>
                <w:rFonts w:ascii="Times New Roman" w:hAnsi="Times New Roman"/>
                <w:sz w:val="20"/>
                <w:szCs w:val="20"/>
              </w:rPr>
            </w:pPr>
            <w:r>
              <w:rPr>
                <w:rFonts w:ascii="Times New Roman" w:hAnsi="Times New Roman"/>
                <w:sz w:val="20"/>
                <w:szCs w:val="20"/>
              </w:rPr>
              <w:t>podíl studujících žen na jednotlivých vojenských fakultách</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pStyle w:val="Textkomente"/>
              <w:spacing w:after="0"/>
              <w:jc w:val="center"/>
              <w:rPr>
                <w:rFonts w:ascii="Times New Roman" w:hAnsi="Times New Roman"/>
              </w:rPr>
            </w:pPr>
            <w:r>
              <w:rPr>
                <w:rFonts w:ascii="Times New Roman" w:hAnsi="Times New Roman"/>
              </w:rPr>
              <w:t>Počet a forma osvětových aktivit</w:t>
            </w:r>
          </w:p>
          <w:p w:rsidR="00D96CAD" w:rsidRDefault="00D96CAD">
            <w:pPr>
              <w:pStyle w:val="Textkomente"/>
              <w:spacing w:after="0"/>
              <w:jc w:val="center"/>
              <w:rPr>
                <w:rFonts w:ascii="Times New Roman" w:hAnsi="Times New Roman"/>
              </w:rPr>
            </w:pPr>
          </w:p>
          <w:p w:rsidR="00D96CAD" w:rsidRDefault="00D96CAD">
            <w:pPr>
              <w:pStyle w:val="Textkomente"/>
              <w:spacing w:after="0"/>
              <w:jc w:val="center"/>
              <w:rPr>
                <w:rFonts w:ascii="Times New Roman" w:hAnsi="Times New Roman"/>
              </w:rPr>
            </w:pPr>
          </w:p>
          <w:p w:rsidR="00D96CAD" w:rsidRDefault="00D96CAD">
            <w:pPr>
              <w:pStyle w:val="Textkomente"/>
              <w:spacing w:after="0"/>
              <w:jc w:val="center"/>
              <w:rPr>
                <w:rFonts w:ascii="Times New Roman" w:hAnsi="Times New Roman"/>
              </w:rPr>
            </w:pPr>
          </w:p>
          <w:p w:rsidR="00D96CAD" w:rsidRDefault="00D96CAD">
            <w:pPr>
              <w:pStyle w:val="Textkomente"/>
              <w:spacing w:after="0"/>
              <w:jc w:val="center"/>
              <w:rPr>
                <w:rFonts w:ascii="Times New Roman" w:hAnsi="Times New Roman"/>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Statistiky zohledňující podíl studujících žen a mužů, jejich úspěšnost v rámci přijímacího řízení, podíl studujících žen na jednotlivých vojenských fakultách</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Jednou ročně k 31. 12.</w:t>
            </w:r>
          </w:p>
          <w:p w:rsidR="00D96CAD" w:rsidRDefault="00D96CAD">
            <w:pPr>
              <w:spacing w:after="0"/>
              <w:jc w:val="center"/>
              <w:rPr>
                <w:rFonts w:ascii="Times New Roman" w:hAnsi="Times New Roman"/>
                <w:sz w:val="20"/>
                <w:szCs w:val="20"/>
              </w:rPr>
            </w:pPr>
          </w:p>
        </w:tc>
      </w:tr>
    </w:tbl>
    <w:p w:rsidR="00D96CAD" w:rsidRDefault="00D96CAD"/>
    <w:p w:rsidR="00D96CAD" w:rsidRDefault="006773D4">
      <w:pPr>
        <w:pStyle w:val="Nadpis2"/>
        <w:numPr>
          <w:ilvl w:val="0"/>
          <w:numId w:val="3"/>
        </w:numPr>
        <w:spacing w:before="0" w:after="0"/>
        <w:ind w:left="0"/>
      </w:pPr>
      <w:bookmarkStart w:id="9" w:name="_Toc469998692"/>
      <w:bookmarkEnd w:id="9"/>
      <w:r>
        <w:t>Slaďování pracovního a soukromého života ve vztahu k agendě WPS</w:t>
      </w:r>
    </w:p>
    <w:p w:rsidR="00D96CAD" w:rsidRDefault="006773D4">
      <w:pPr>
        <w:spacing w:after="0"/>
        <w:jc w:val="both"/>
        <w:rPr>
          <w:rFonts w:ascii="Times New Roman" w:hAnsi="Times New Roman"/>
          <w:sz w:val="24"/>
          <w:szCs w:val="24"/>
        </w:rPr>
      </w:pPr>
      <w:r>
        <w:rPr>
          <w:rFonts w:ascii="Times New Roman" w:hAnsi="Times New Roman"/>
          <w:sz w:val="24"/>
          <w:szCs w:val="24"/>
        </w:rPr>
        <w:t>Vytváření podmínek pro sladění pracovního a soukromého života je nezbytným předpokladem pro vyrovnané zastoupení žen a mužů v rozhodovacích pozicích ve vztahu k agendě WPS.</w:t>
      </w:r>
    </w:p>
    <w:p w:rsidR="00D96CAD" w:rsidRDefault="00D96CAD">
      <w:pPr>
        <w:spacing w:after="0"/>
        <w:jc w:val="both"/>
        <w:rPr>
          <w:rFonts w:ascii="Times New Roman" w:hAnsi="Times New Roman"/>
          <w:b/>
          <w:sz w:val="24"/>
          <w:szCs w:val="24"/>
          <w:u w:val="single"/>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Obecné cíle v této oblasti stanovuje </w:t>
      </w:r>
      <w:r>
        <w:rPr>
          <w:rFonts w:ascii="Times New Roman" w:hAnsi="Times New Roman"/>
          <w:i/>
          <w:sz w:val="24"/>
          <w:szCs w:val="24"/>
        </w:rPr>
        <w:t>Vládní strategie</w:t>
      </w:r>
      <w:r>
        <w:rPr>
          <w:rFonts w:ascii="Times New Roman" w:hAnsi="Times New Roman"/>
          <w:sz w:val="24"/>
          <w:szCs w:val="24"/>
        </w:rPr>
        <w:t>, která obsahuje slaďování pracovního a soukromého života jako jednu ze svých prioritních oblastí. Klade si v ní za cíl vytvoření celospolečenských podmínek pro efektivní slaďování pracovního, soukromého a rodinného života, zajištění kapacit předškolních zařízení péče o děti na úrovni tzv. Barcelonských cílů a zvýšení podílu využívání flexibilních forem práce na 20 %. Tyto cíle jsou dále rozpracovány v </w:t>
      </w:r>
      <w:r>
        <w:rPr>
          <w:rFonts w:ascii="Times New Roman" w:hAnsi="Times New Roman"/>
          <w:i/>
          <w:sz w:val="24"/>
          <w:szCs w:val="24"/>
        </w:rPr>
        <w:t>Aktualizovaných opatřeních</w:t>
      </w:r>
      <w:r>
        <w:rPr>
          <w:rFonts w:ascii="Times New Roman" w:hAnsi="Times New Roman"/>
          <w:sz w:val="24"/>
          <w:szCs w:val="24"/>
        </w:rPr>
        <w:t>, která obsahují konkrétní opatření zaměřená na slaďování pracovního a soukromého života. Jedná se především o následující úkoly:</w:t>
      </w:r>
    </w:p>
    <w:p w:rsidR="00D96CAD" w:rsidRDefault="00D96CAD">
      <w:pPr>
        <w:spacing w:after="0"/>
        <w:jc w:val="both"/>
        <w:rPr>
          <w:rFonts w:ascii="Times New Roman" w:hAnsi="Times New Roman"/>
          <w:sz w:val="24"/>
          <w:szCs w:val="24"/>
        </w:rPr>
      </w:pPr>
    </w:p>
    <w:p w:rsidR="00D96CAD" w:rsidRDefault="006773D4">
      <w:pPr>
        <w:numPr>
          <w:ilvl w:val="0"/>
          <w:numId w:val="5"/>
        </w:numPr>
        <w:spacing w:after="0"/>
        <w:jc w:val="both"/>
        <w:rPr>
          <w:rFonts w:ascii="Times New Roman" w:hAnsi="Times New Roman"/>
          <w:sz w:val="24"/>
          <w:szCs w:val="24"/>
        </w:rPr>
      </w:pPr>
      <w:r>
        <w:rPr>
          <w:rFonts w:ascii="Times New Roman" w:hAnsi="Times New Roman"/>
          <w:i/>
          <w:sz w:val="24"/>
          <w:szCs w:val="24"/>
        </w:rPr>
        <w:t>Zavádět, rozvíjet, aktivně podporovat flexibilní formy práce.</w:t>
      </w:r>
    </w:p>
    <w:p w:rsidR="00D96CAD" w:rsidRDefault="006773D4">
      <w:pPr>
        <w:numPr>
          <w:ilvl w:val="0"/>
          <w:numId w:val="5"/>
        </w:numPr>
        <w:spacing w:after="0"/>
        <w:jc w:val="both"/>
        <w:rPr>
          <w:rFonts w:ascii="Times New Roman" w:hAnsi="Times New Roman"/>
          <w:i/>
          <w:sz w:val="24"/>
          <w:szCs w:val="24"/>
        </w:rPr>
      </w:pPr>
      <w:r>
        <w:rPr>
          <w:rFonts w:ascii="Times New Roman" w:hAnsi="Times New Roman"/>
          <w:i/>
          <w:sz w:val="24"/>
          <w:szCs w:val="24"/>
        </w:rPr>
        <w:lastRenderedPageBreak/>
        <w:t>Usilovat o rozšíření možností péče o děti předškolního věku pro své zaměstnankyně a zaměstnance, včetně adekvátního personálního zajištění těchto aktivit.</w:t>
      </w:r>
    </w:p>
    <w:p w:rsidR="00D96CAD" w:rsidRDefault="006773D4">
      <w:pPr>
        <w:numPr>
          <w:ilvl w:val="0"/>
          <w:numId w:val="5"/>
        </w:numPr>
        <w:spacing w:after="0"/>
        <w:jc w:val="both"/>
        <w:rPr>
          <w:rFonts w:ascii="Times New Roman" w:hAnsi="Times New Roman"/>
          <w:i/>
          <w:sz w:val="24"/>
          <w:szCs w:val="24"/>
        </w:rPr>
      </w:pPr>
      <w:r>
        <w:rPr>
          <w:rFonts w:ascii="Times New Roman" w:hAnsi="Times New Roman"/>
          <w:i/>
          <w:sz w:val="24"/>
          <w:szCs w:val="24"/>
        </w:rPr>
        <w:t>Realizovat mediální osvětovou kampaň zaměřenou na spravedlivé sdílení povinností mezi muži a ženami v souvislosti s péčí o rodinu a domácnost, včetně podpory využívání rodičovské dovolené ze strany mužů.</w:t>
      </w:r>
    </w:p>
    <w:p w:rsidR="00D96CAD" w:rsidRDefault="006773D4">
      <w:pPr>
        <w:numPr>
          <w:ilvl w:val="0"/>
          <w:numId w:val="5"/>
        </w:numPr>
        <w:spacing w:after="0"/>
        <w:jc w:val="both"/>
        <w:rPr>
          <w:rFonts w:ascii="Times New Roman" w:hAnsi="Times New Roman"/>
          <w:i/>
          <w:sz w:val="24"/>
          <w:szCs w:val="24"/>
        </w:rPr>
      </w:pPr>
      <w:r>
        <w:rPr>
          <w:rFonts w:ascii="Times New Roman" w:hAnsi="Times New Roman"/>
          <w:i/>
          <w:sz w:val="24"/>
          <w:szCs w:val="24"/>
        </w:rPr>
        <w:t>Podporovat koncept aktivního otcovství a sdíleného rodičovství.</w:t>
      </w:r>
    </w:p>
    <w:p w:rsidR="00D96CAD" w:rsidRDefault="006773D4">
      <w:pPr>
        <w:numPr>
          <w:ilvl w:val="0"/>
          <w:numId w:val="5"/>
        </w:numPr>
        <w:spacing w:after="0"/>
        <w:jc w:val="both"/>
        <w:rPr>
          <w:rFonts w:ascii="Times New Roman" w:hAnsi="Times New Roman"/>
          <w:i/>
          <w:sz w:val="24"/>
          <w:szCs w:val="24"/>
        </w:rPr>
      </w:pPr>
      <w:r>
        <w:rPr>
          <w:rFonts w:ascii="Times New Roman" w:hAnsi="Times New Roman"/>
          <w:i/>
          <w:sz w:val="24"/>
          <w:szCs w:val="24"/>
        </w:rPr>
        <w:t>Vytvořit a šířit metodiku pro praktické a právní možnosti rozšiřování opatření pro sladění pracovního, soukromého a rodinného života.</w:t>
      </w:r>
    </w:p>
    <w:p w:rsidR="00D96CAD" w:rsidRDefault="006773D4">
      <w:pPr>
        <w:numPr>
          <w:ilvl w:val="0"/>
          <w:numId w:val="5"/>
        </w:numPr>
        <w:spacing w:after="0"/>
        <w:jc w:val="both"/>
        <w:rPr>
          <w:rFonts w:ascii="Times New Roman" w:hAnsi="Times New Roman"/>
          <w:i/>
          <w:sz w:val="24"/>
          <w:szCs w:val="24"/>
        </w:rPr>
      </w:pPr>
      <w:r>
        <w:rPr>
          <w:rFonts w:ascii="Times New Roman" w:hAnsi="Times New Roman"/>
          <w:i/>
          <w:sz w:val="24"/>
          <w:szCs w:val="24"/>
        </w:rPr>
        <w:t xml:space="preserve">Analyzovat možnosti podpory slaďování pracovního, soukromého a rodinného života státních zaměstnanců a zaměstnankyň v rámci zákona č. 234/2014 Sb., o státní službě.  </w:t>
      </w:r>
    </w:p>
    <w:p w:rsidR="00D96CAD" w:rsidRDefault="00D96CAD">
      <w:pPr>
        <w:spacing w:after="0"/>
        <w:jc w:val="both"/>
        <w:rPr>
          <w:rFonts w:ascii="Times New Roman" w:hAnsi="Times New Roman"/>
          <w:i/>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Státní tajemník </w:t>
      </w:r>
      <w:r>
        <w:rPr>
          <w:rFonts w:ascii="Times New Roman" w:hAnsi="Times New Roman"/>
          <w:b/>
          <w:sz w:val="24"/>
          <w:szCs w:val="24"/>
        </w:rPr>
        <w:t>Ministerstva obrany</w:t>
      </w:r>
      <w:r>
        <w:rPr>
          <w:rFonts w:ascii="Times New Roman" w:hAnsi="Times New Roman"/>
          <w:sz w:val="24"/>
          <w:szCs w:val="24"/>
        </w:rPr>
        <w:t xml:space="preserve"> schválil dokument </w:t>
      </w:r>
      <w:r>
        <w:rPr>
          <w:rFonts w:ascii="Times New Roman" w:hAnsi="Times New Roman"/>
          <w:i/>
          <w:sz w:val="24"/>
          <w:szCs w:val="24"/>
        </w:rPr>
        <w:t>„Metodika zřízení a provozování dětských skupin“</w:t>
      </w:r>
      <w:r>
        <w:rPr>
          <w:rFonts w:ascii="Times New Roman" w:hAnsi="Times New Roman"/>
          <w:sz w:val="24"/>
          <w:szCs w:val="24"/>
        </w:rPr>
        <w:t xml:space="preserve">, která nabyla účinnosti dnem 1. srpna 2015. Tato metodika představuje soubor principů, přínosů, podmínek, opatření a postupů směřujících k podpoře a rozvoji oblasti péče o zaměstnance, konkrétně sladění jejich profesního, rodinného a osobního života a dále ke zlepšení dostupnosti služeb péče o předškolní děti zaměstnanců postupným zřízením a provozováním dětských skupin ve vybraných posádkách a dislokačních </w:t>
      </w:r>
      <w:r>
        <w:rPr>
          <w:rFonts w:ascii="Times New Roman" w:hAnsi="Times New Roman"/>
          <w:color w:val="000000"/>
          <w:sz w:val="24"/>
          <w:szCs w:val="24"/>
        </w:rPr>
        <w:t>místech.</w:t>
      </w:r>
      <w:r>
        <w:rPr>
          <w:rFonts w:ascii="Times New Roman" w:hAnsi="Times New Roman"/>
          <w:sz w:val="24"/>
          <w:szCs w:val="24"/>
        </w:rPr>
        <w:t xml:space="preserve"> V současné době je v provozu zařízení pro předškolní děti zaměstnanců rezortu MO v posádce Praha (24 dětí), v posádce Čáslav (24 dětí) a v posádce Bechyně (24 dětí).  K otevření jsou připravena další zařízení v posádce Stará Boleslav a Tábor. Zřizování dětských skupin v dalších posádkách nebo dislokačních místech bude výraznou měrou záviset na skutečných potřebách, reálných možnostech (zejména finančních) a kapacitách MO (personálních, objektových, apod.) Své vlastní zařízení pro děti předškolního věku zaměstnanců a studentů má Univerzita obrany v Brně a příspěvková organizace Ústřední vojenská nemocnice v Praze.</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b/>
          <w:sz w:val="24"/>
          <w:szCs w:val="24"/>
        </w:rPr>
        <w:t>Ministerstvo vnitra</w:t>
      </w:r>
      <w:r>
        <w:rPr>
          <w:rFonts w:ascii="Times New Roman" w:hAnsi="Times New Roman"/>
          <w:sz w:val="24"/>
          <w:szCs w:val="24"/>
        </w:rPr>
        <w:t xml:space="preserve"> podle § 13 odst. 1 písm. e) zákona č. 234/ 2014 Sb., o státní službě, hodnotí vytváření podmínek pro sladění rodinného a osobního života se životem pracovním (tj. s výkonem státní služby) služebními úřady a předkládá o tom jednou ročně zprávu vládě.   Ministerstvo vnitra umožňuje svým zaměstnankyním a zaměstnancům pružné rozvržení pracovní doby (v roce 2015 využívalo pružného rozvržení pracovní doby 421 zaměstnanců/kyň), práci na zkrácený pracovní úvazek (v roce 2015 to bylo 96 zaměstnanců/kyň) a na základě osobních důvodů zaměstnance/kyně a po dohodě mezi ní/m a zaměstnavatelem také kratší pracovní dobu. Možnost práce z domova je v rámci Ministerstva vnitra zakotvena v kolektivní smlouvě. Ministerstvo vnitra provozuje pro děti zaměstnankyň a zaměstnanců rezortu mateřskou školku, do níž v současné době (stav k 1. 12. 2016) dochází 21 dětí. Pravidelně pořádá dětský den pro děti zaměstnanců/kyň.</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Mezi flexibilní formy práce využívané na </w:t>
      </w:r>
      <w:r>
        <w:rPr>
          <w:rFonts w:ascii="Times New Roman" w:hAnsi="Times New Roman"/>
          <w:b/>
          <w:sz w:val="24"/>
          <w:szCs w:val="24"/>
        </w:rPr>
        <w:t>Ministerstvu zahraničních věcí</w:t>
      </w:r>
      <w:r>
        <w:rPr>
          <w:rFonts w:ascii="Times New Roman" w:hAnsi="Times New Roman"/>
          <w:sz w:val="24"/>
          <w:szCs w:val="24"/>
        </w:rPr>
        <w:t xml:space="preserve"> patří zejména částečný úvazek či kratší pracovní doba. Možnost práce z domova je často ztížena nároky vážícími se k danému systemizovanému místu. Příkladem je nutnost seznamovat se s utajovanými skutečnostmi nebo práce s databázovými zdroji, které jsou pro výkon některých činností nezbytné a není možné je v rámci tzv. </w:t>
      </w:r>
      <w:r>
        <w:rPr>
          <w:rFonts w:ascii="Times New Roman" w:hAnsi="Times New Roman"/>
          <w:i/>
          <w:sz w:val="24"/>
          <w:szCs w:val="24"/>
        </w:rPr>
        <w:t>home office</w:t>
      </w:r>
      <w:r>
        <w:rPr>
          <w:rFonts w:ascii="Times New Roman" w:hAnsi="Times New Roman"/>
          <w:sz w:val="24"/>
          <w:szCs w:val="24"/>
        </w:rPr>
        <w:t xml:space="preserve"> realizovat. Ministerstvo zahraničních věcí v rámci podpory slaďování pracovního a rodinného života usiluje </w:t>
      </w:r>
      <w:r>
        <w:rPr>
          <w:rFonts w:ascii="Times New Roman" w:hAnsi="Times New Roman"/>
          <w:sz w:val="24"/>
          <w:szCs w:val="24"/>
        </w:rPr>
        <w:lastRenderedPageBreak/>
        <w:t>o podporu svých zaměstnanců formou nabídky poskytování péče o děti předškolního věku. Aktuálně zajišťuje zmíněnou službu vlastními silami. Od září 2013 působila na Ministerstvu zahraničních věcí firemní školka, jejíž činnost byla zajišťována externí smlouvou. Dne 26. září 2016 pak zahájila činnost dětská skupina „Zamiňáček“ s kapacitou 24 míst provozovaná přímo Ministerstvem zahraničních věcí. Po roce provozu se počítá s vyhodnocením, na jehož základě bude s ohledem na možnosti a kapacity rozhodnuto o případném rozšíření služeb.</w:t>
      </w:r>
    </w:p>
    <w:p w:rsidR="00D96CAD" w:rsidRDefault="00D96CAD">
      <w:pPr>
        <w:spacing w:after="0" w:line="240" w:lineRule="auto"/>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Ve vztahu k agendě WPS mohou ženy a muži čelit některým specifickým překážkám znesnadňujícím slaďování pracovního a soukromého života. Za tímto účelem jsou v AP k rezoluci 1325 navrženy další opatření. </w:t>
      </w:r>
    </w:p>
    <w:p w:rsidR="00D96CAD" w:rsidRDefault="00D96CAD">
      <w:pPr>
        <w:spacing w:after="0"/>
        <w:jc w:val="both"/>
        <w:rPr>
          <w:rFonts w:ascii="Times New Roman" w:hAnsi="Times New Roman"/>
          <w:sz w:val="24"/>
          <w:szCs w:val="24"/>
        </w:rPr>
      </w:pPr>
    </w:p>
    <w:tbl>
      <w:tblPr>
        <w:tblW w:w="921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4"/>
        <w:gridCol w:w="849"/>
        <w:gridCol w:w="2269"/>
        <w:gridCol w:w="2125"/>
        <w:gridCol w:w="1277"/>
      </w:tblGrid>
      <w:tr w:rsidR="00D96CAD">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Obecný cíl</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Gestor</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5</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Podporovat sladění pracovního a soukromého života včetně opatření vztahující se k problematice WPS</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MO, MV,</w:t>
            </w:r>
          </w:p>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Zavádět opatření za účelem podpory sladění pracovního a soukromého života všech zaměstnanců a zaměstnankyň v rezortu MO, MZV a MV a resortních institucích, především zaváděním flexibilních forem práce, práce z domova a zřízením dětských skupin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Přijatá opatření na podporu slaďování pracovního a soukromého života ve vztahu k agendě WP, flexibilní formy práce a práce z domova, dětské skupiny na příslušných rezortech</w:t>
            </w:r>
          </w:p>
          <w:p w:rsidR="00D96CAD" w:rsidRDefault="006773D4">
            <w:pPr>
              <w:spacing w:after="0"/>
              <w:rPr>
                <w:rFonts w:ascii="Times New Roman" w:hAnsi="Times New Roman"/>
                <w:bCs/>
                <w:sz w:val="20"/>
                <w:szCs w:val="20"/>
              </w:rPr>
            </w:pPr>
            <w:r>
              <w:rPr>
                <w:rFonts w:ascii="Times New Roman" w:hAnsi="Times New Roman"/>
                <w:sz w:val="20"/>
                <w:szCs w:val="20"/>
              </w:rPr>
              <w:t xml:space="preserve">  </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bCs/>
                <w:sz w:val="20"/>
                <w:szCs w:val="20"/>
              </w:rPr>
            </w:pPr>
          </w:p>
        </w:tc>
      </w:tr>
      <w:tr w:rsidR="00D96CAD">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6</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Vytvořit podmínky pro sladění pracovního a soukromého života při vysílání do zahraniční</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MO, MV,</w:t>
            </w:r>
          </w:p>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V rámci platných právních předpisů v gesci ministerstev upravit opatření, která usnadní sladění pracovního a soukromého života vyslaných státních zaměstnanců/kyň</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Právní předpisy obsahují </w:t>
            </w:r>
            <w:r>
              <w:rPr>
                <w:rFonts w:ascii="Times New Roman" w:hAnsi="Times New Roman"/>
                <w:sz w:val="20"/>
                <w:szCs w:val="20"/>
              </w:rPr>
              <w:t>opatření, která usnadní sladění pracovního a soukromého života vyslaných státních zaměstnanců/kyň</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Jednou ročně k 31. 12.</w:t>
            </w:r>
          </w:p>
          <w:p w:rsidR="00D96CAD" w:rsidRDefault="00D96CAD">
            <w:pPr>
              <w:spacing w:after="0"/>
              <w:jc w:val="center"/>
              <w:rPr>
                <w:rFonts w:ascii="Times New Roman" w:hAnsi="Times New Roman"/>
                <w:bCs/>
                <w:sz w:val="20"/>
                <w:szCs w:val="20"/>
              </w:rPr>
            </w:pPr>
          </w:p>
          <w:p w:rsidR="00D96CAD" w:rsidRDefault="00D96CAD">
            <w:pPr>
              <w:spacing w:after="0"/>
              <w:jc w:val="both"/>
              <w:rPr>
                <w:rFonts w:ascii="Times New Roman" w:hAnsi="Times New Roman"/>
                <w:bCs/>
                <w:sz w:val="20"/>
                <w:szCs w:val="20"/>
              </w:rPr>
            </w:pPr>
          </w:p>
        </w:tc>
      </w:tr>
      <w:tr w:rsidR="00D96CAD">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7</w:t>
            </w:r>
          </w:p>
          <w:p w:rsidR="00D96CAD" w:rsidRDefault="00D96CAD">
            <w:pPr>
              <w:spacing w:after="0"/>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Platová rovnost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MO, MV,</w:t>
            </w:r>
          </w:p>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Vést a zveřejňovat vnitrorezortní a mezirezortní statistiky o odměňování mužů a žen</w:t>
            </w: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Vyhodnocovat výsledky statistického šetření a přijímat opatření pro platovou rovnost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Jsou k dispozici statistiky </w:t>
            </w:r>
            <w:r>
              <w:rPr>
                <w:rFonts w:ascii="Times New Roman" w:hAnsi="Times New Roman"/>
                <w:bCs/>
                <w:sz w:val="20"/>
                <w:szCs w:val="20"/>
              </w:rPr>
              <w:t>o odměňování mužů a žen</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Na základě vyhodnocování statistik jsou přijímána opatření pro zajištění platové rovnosti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Jednou ročně k 31. 12.</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bl>
    <w:p w:rsidR="00D96CAD" w:rsidRDefault="006773D4">
      <w:pPr>
        <w:spacing w:after="0"/>
        <w:jc w:val="both"/>
        <w:rPr>
          <w:rFonts w:ascii="Times New Roman" w:hAnsi="Times New Roman"/>
          <w:sz w:val="24"/>
          <w:szCs w:val="24"/>
        </w:rPr>
      </w:pPr>
      <w:r>
        <w:rPr>
          <w:rFonts w:ascii="Times New Roman" w:hAnsi="Times New Roman"/>
          <w:sz w:val="24"/>
          <w:szCs w:val="24"/>
        </w:rPr>
        <w:t xml:space="preserve"> </w:t>
      </w:r>
    </w:p>
    <w:p w:rsidR="00D96CAD" w:rsidRDefault="00D96CAD">
      <w:pPr>
        <w:spacing w:after="0"/>
        <w:jc w:val="both"/>
        <w:rPr>
          <w:rFonts w:ascii="Times New Roman" w:hAnsi="Times New Roman"/>
          <w:sz w:val="24"/>
          <w:szCs w:val="24"/>
        </w:rPr>
      </w:pPr>
    </w:p>
    <w:p w:rsidR="00D96CAD" w:rsidRDefault="006773D4">
      <w:pPr>
        <w:pStyle w:val="Nadpis2"/>
        <w:numPr>
          <w:ilvl w:val="0"/>
          <w:numId w:val="3"/>
        </w:numPr>
        <w:spacing w:before="0" w:after="0"/>
        <w:ind w:left="0"/>
      </w:pPr>
      <w:bookmarkStart w:id="10" w:name="_Toc469998693"/>
      <w:bookmarkEnd w:id="10"/>
      <w:r>
        <w:t>Vzdělávání a školení ve vztahu k agendě WPS</w:t>
      </w:r>
    </w:p>
    <w:p w:rsidR="00D96CAD" w:rsidRDefault="006773D4">
      <w:pPr>
        <w:spacing w:after="0"/>
        <w:jc w:val="both"/>
        <w:rPr>
          <w:rFonts w:ascii="Times New Roman" w:hAnsi="Times New Roman"/>
          <w:sz w:val="24"/>
          <w:szCs w:val="24"/>
        </w:rPr>
      </w:pPr>
      <w:r>
        <w:rPr>
          <w:rFonts w:ascii="Times New Roman" w:hAnsi="Times New Roman"/>
          <w:sz w:val="24"/>
          <w:szCs w:val="24"/>
        </w:rPr>
        <w:t xml:space="preserve">Za účelem zahrnutí genderové perspektivy do plánování, naplňování a vyhodnocování politik a konkrétních činností v souvislosti s agendou WPS je nezbytné zajistit dostatečné vzdělání a povědomí o rovnosti žen a mužů. Zvyšování kompetencí relevantních pracovníků </w:t>
      </w:r>
      <w:r>
        <w:rPr>
          <w:rFonts w:ascii="Times New Roman" w:hAnsi="Times New Roman"/>
          <w:sz w:val="24"/>
          <w:szCs w:val="24"/>
        </w:rPr>
        <w:lastRenderedPageBreak/>
        <w:t>a pracovnic (zejména těch na rozhodovacích pozicích) a uplatňování principu genderového mainstreamingu proto patří k prioritám NAP k agendě WPS.</w:t>
      </w:r>
    </w:p>
    <w:p w:rsidR="00D96CAD" w:rsidRDefault="00D96CAD">
      <w:pPr>
        <w:spacing w:after="0"/>
        <w:jc w:val="both"/>
        <w:rPr>
          <w:rFonts w:ascii="Times New Roman" w:hAnsi="Times New Roman"/>
          <w:b/>
          <w:sz w:val="24"/>
          <w:szCs w:val="24"/>
          <w:u w:val="single"/>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Oblast vzdělávání patří ke strategickým oblastem </w:t>
      </w:r>
      <w:r>
        <w:rPr>
          <w:rFonts w:ascii="Times New Roman" w:hAnsi="Times New Roman"/>
          <w:i/>
          <w:sz w:val="24"/>
          <w:szCs w:val="24"/>
        </w:rPr>
        <w:t>Vládní strategie</w:t>
      </w:r>
      <w:r>
        <w:rPr>
          <w:rFonts w:ascii="Times New Roman" w:hAnsi="Times New Roman"/>
          <w:sz w:val="24"/>
          <w:szCs w:val="24"/>
        </w:rPr>
        <w:t xml:space="preserve"> a související úkoly obsahují také </w:t>
      </w:r>
      <w:r>
        <w:rPr>
          <w:rFonts w:ascii="Times New Roman" w:hAnsi="Times New Roman"/>
          <w:i/>
          <w:sz w:val="24"/>
          <w:szCs w:val="24"/>
        </w:rPr>
        <w:t>Aktualizovaná opatření</w:t>
      </w:r>
      <w:r>
        <w:rPr>
          <w:rFonts w:ascii="Times New Roman" w:hAnsi="Times New Roman"/>
          <w:sz w:val="24"/>
          <w:szCs w:val="24"/>
        </w:rPr>
        <w:t xml:space="preserve">. Ve vztahu ke vzdělávání a školení orgánů státní správy obsahují </w:t>
      </w:r>
      <w:r>
        <w:rPr>
          <w:rFonts w:ascii="Times New Roman" w:hAnsi="Times New Roman"/>
          <w:i/>
          <w:sz w:val="24"/>
          <w:szCs w:val="24"/>
        </w:rPr>
        <w:t>Aktualizovaná opatření</w:t>
      </w:r>
      <w:r>
        <w:rPr>
          <w:rFonts w:ascii="Times New Roman" w:hAnsi="Times New Roman"/>
          <w:sz w:val="24"/>
          <w:szCs w:val="24"/>
        </w:rPr>
        <w:t xml:space="preserve"> zejména tyto úkoly:</w:t>
      </w:r>
    </w:p>
    <w:p w:rsidR="00D96CAD" w:rsidRDefault="00D96CAD">
      <w:pPr>
        <w:spacing w:after="0"/>
        <w:jc w:val="both"/>
        <w:rPr>
          <w:rFonts w:ascii="Times New Roman" w:hAnsi="Times New Roman"/>
          <w:sz w:val="24"/>
          <w:szCs w:val="24"/>
        </w:rPr>
      </w:pPr>
    </w:p>
    <w:p w:rsidR="00D96CAD" w:rsidRDefault="006773D4">
      <w:pPr>
        <w:numPr>
          <w:ilvl w:val="0"/>
          <w:numId w:val="7"/>
        </w:numPr>
        <w:spacing w:after="0"/>
        <w:jc w:val="both"/>
        <w:rPr>
          <w:rFonts w:ascii="Times New Roman" w:hAnsi="Times New Roman"/>
          <w:i/>
          <w:sz w:val="24"/>
          <w:szCs w:val="24"/>
        </w:rPr>
      </w:pPr>
      <w:r>
        <w:rPr>
          <w:rFonts w:ascii="Times New Roman" w:hAnsi="Times New Roman"/>
          <w:i/>
          <w:sz w:val="24"/>
          <w:szCs w:val="24"/>
        </w:rPr>
        <w:t>Pokračovat v realizaci vzdělávacích akcí k práci s Metodikou hodnocení dopadů na rovnost žen a mužů pro materiály předkládané vládě České republiky a k naplňování Vládní strategie pro rovnost žen a mužů v České republice na léta 2014-2020.</w:t>
      </w:r>
    </w:p>
    <w:p w:rsidR="00D96CAD" w:rsidRDefault="006773D4">
      <w:pPr>
        <w:numPr>
          <w:ilvl w:val="0"/>
          <w:numId w:val="7"/>
        </w:numPr>
        <w:spacing w:after="0"/>
        <w:jc w:val="both"/>
        <w:rPr>
          <w:rFonts w:ascii="Times New Roman" w:hAnsi="Times New Roman"/>
          <w:i/>
          <w:sz w:val="24"/>
          <w:szCs w:val="24"/>
        </w:rPr>
      </w:pPr>
      <w:r>
        <w:rPr>
          <w:rFonts w:ascii="Times New Roman" w:hAnsi="Times New Roman"/>
          <w:i/>
          <w:sz w:val="24"/>
          <w:szCs w:val="24"/>
        </w:rPr>
        <w:t xml:space="preserve">Realizovat vzdělávací akce pro koordinátorky a koordinátory rovnosti žen a mužů se zaměřením na aktuální témata agendy rovnosti žen a mužů. </w:t>
      </w:r>
    </w:p>
    <w:p w:rsidR="00D96CAD" w:rsidRDefault="00D96CAD">
      <w:pPr>
        <w:spacing w:after="0"/>
        <w:jc w:val="both"/>
        <w:rPr>
          <w:rFonts w:ascii="Times New Roman" w:hAnsi="Times New Roman"/>
          <w:i/>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Problematika rovnosti žen a mužů, rovných příležitostí a snižování demokratického deficitu v návaznosti na potírání partikulárních projevů znevýhodnění na základě pohlaví se s ohledem na obsah a rozsah učiva a časovou dotaci vzdělávacích aktivit na </w:t>
      </w:r>
      <w:r>
        <w:rPr>
          <w:rFonts w:ascii="Times New Roman" w:hAnsi="Times New Roman"/>
          <w:b/>
          <w:sz w:val="24"/>
          <w:szCs w:val="24"/>
        </w:rPr>
        <w:t>Ministerstvu vnitra</w:t>
      </w:r>
      <w:r>
        <w:rPr>
          <w:rFonts w:ascii="Times New Roman" w:hAnsi="Times New Roman"/>
          <w:sz w:val="24"/>
          <w:szCs w:val="24"/>
        </w:rPr>
        <w:t xml:space="preserve"> zařazuje především průřezově. Svým charakterem je určena především k uplatnění v rovině právní a etické. Velký důraz je kladen zejm. na průpravu v problematice genderově motivovaného a domácího násilí. Problematika diskriminace, ženských práv a rovnosti žen a mužů tvoří společně s obecnou lidskoprávní agendou OSN a Rady Evropy, problematikou občanských a politických práv a svobod a základními koncepty azylové a migrační politiky samostatné kapitoly Vstupního vzdělávání úvodního pro nové zaměstnance Ministerstva vnitra. Každoroční výcvik pro zahraniční mírové operace obsahuje přednášku týkající se genderové problematiky a témat s tím spojených. V rámci středního a vyššího policejního vzdělávání (VPŠ a SPŠ MV v Holešově a v Praze) je problematika rovnosti žen a mužů zařazována do obsahu vzdělávání ve smyslu osvojení si a uplatňování společensky žádoucích vzorců chování a jednání. V rámci vyššího odborného vzdělávání je hlavním předmětem z hlediska problematiky </w:t>
      </w:r>
      <w:r>
        <w:rPr>
          <w:rFonts w:ascii="Times New Roman" w:hAnsi="Times New Roman"/>
          <w:i/>
          <w:sz w:val="24"/>
          <w:szCs w:val="24"/>
        </w:rPr>
        <w:t>Komunikace a policejní etika</w:t>
      </w:r>
      <w:r>
        <w:rPr>
          <w:rFonts w:ascii="Times New Roman" w:hAnsi="Times New Roman"/>
          <w:sz w:val="24"/>
          <w:szCs w:val="24"/>
        </w:rPr>
        <w:t xml:space="preserve">, která policisty vybavuje nejdůležitějšími kompetencemi k jednání. V rámci studia na Policejní akademii v Praze se postavení mužů a žen promítá do jednotlivých přednášek a seminářů, kde se objevuje v kontextu postavení žen v politice, diskriminace a nerovných příležitostí, nerovného postavení žen v různých kulturách, respektive náboženstvích, v předmětu sociologie etnických vztahů. V souladu s profilem absolventů byla na PA ČR v roce 2016 dále rozvíjena problematika genderově orientovaného násilí a domácího násilí, zejména v předmětech Forenzní psychologie, Kriminologie a Kriminalistika.  </w:t>
      </w:r>
    </w:p>
    <w:p w:rsidR="00D96CAD" w:rsidRDefault="00D96CAD">
      <w:pPr>
        <w:spacing w:after="0"/>
        <w:jc w:val="both"/>
        <w:rPr>
          <w:rFonts w:ascii="Times New Roman" w:hAnsi="Times New Roman"/>
          <w:sz w:val="24"/>
          <w:szCs w:val="24"/>
        </w:rPr>
      </w:pPr>
    </w:p>
    <w:p w:rsidR="00D96CAD" w:rsidRDefault="006773D4">
      <w:pPr>
        <w:pStyle w:val="Textkomente"/>
        <w:spacing w:after="0"/>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b/>
          <w:sz w:val="24"/>
          <w:szCs w:val="24"/>
        </w:rPr>
        <w:t>Ministerstvu obrany</w:t>
      </w:r>
      <w:r>
        <w:rPr>
          <w:rFonts w:ascii="Times New Roman" w:hAnsi="Times New Roman"/>
          <w:sz w:val="24"/>
          <w:szCs w:val="24"/>
        </w:rPr>
        <w:t xml:space="preserve"> jsou příslušníci a příslušnice vybraní do zahraničních operací velmi pečlivě seznamováni s informacemi o sociálních a kulturních specifikách země, ve které budou působit. Podílí se na tom zejména právní, psychologická a duchovní služba AČR. Jedná se o naprosto nutný a stabilní prvek přípravy.  Příprava vojáků a vojákyň vysílaných do vojenských zahraničních operací povinně zahrnuje semináře o humanitárním právu, kultuře a historii zemí, jež se ve válečném konfliktu ocitly. Vzhledem k charakteru a specifikám zahraničních vojenských operací, kterých se účastní příslušníci AČR, není </w:t>
      </w:r>
      <w:r>
        <w:rPr>
          <w:rFonts w:ascii="Times New Roman" w:hAnsi="Times New Roman"/>
          <w:sz w:val="24"/>
          <w:szCs w:val="24"/>
        </w:rPr>
        <w:lastRenderedPageBreak/>
        <w:t>problematika Rezoluce 1325 koncentrována do jednoho semináře či kurzu, ale je zahrnuta vždy v kombinované podobě. Genderové hledisko je tak zmiňováno nejen v teorii přípravných seminářů, ale také při praktických cvičeních v terénu, v rámci tzv. „</w:t>
      </w:r>
      <w:r>
        <w:rPr>
          <w:rFonts w:ascii="Times New Roman" w:hAnsi="Times New Roman"/>
          <w:i/>
          <w:sz w:val="24"/>
          <w:szCs w:val="24"/>
        </w:rPr>
        <w:t xml:space="preserve">cultural awareness“ </w:t>
      </w:r>
      <w:r>
        <w:rPr>
          <w:rFonts w:ascii="Times New Roman" w:hAnsi="Times New Roman"/>
          <w:sz w:val="24"/>
          <w:szCs w:val="24"/>
        </w:rPr>
        <w:t>či vyjednávání formou „</w:t>
      </w:r>
      <w:r>
        <w:rPr>
          <w:rFonts w:ascii="Times New Roman" w:hAnsi="Times New Roman"/>
          <w:i/>
          <w:sz w:val="24"/>
          <w:szCs w:val="24"/>
        </w:rPr>
        <w:t>lesson learned</w:t>
      </w:r>
      <w:r>
        <w:rPr>
          <w:rFonts w:ascii="Times New Roman" w:hAnsi="Times New Roman"/>
          <w:sz w:val="24"/>
          <w:szCs w:val="24"/>
        </w:rPr>
        <w:t>" a „</w:t>
      </w:r>
      <w:r>
        <w:rPr>
          <w:rFonts w:ascii="Times New Roman" w:hAnsi="Times New Roman"/>
          <w:i/>
          <w:sz w:val="24"/>
          <w:szCs w:val="24"/>
        </w:rPr>
        <w:t>best practices</w:t>
      </w:r>
      <w:r>
        <w:rPr>
          <w:rFonts w:ascii="Times New Roman" w:hAnsi="Times New Roman"/>
          <w:sz w:val="24"/>
          <w:szCs w:val="24"/>
        </w:rPr>
        <w:t xml:space="preserve">", které si příslušníci předchozích vyslaných jednotek předávají dle svých odborností. Vzdělávání na Ministerstvu obrany je upraveno taktéž v </w:t>
      </w:r>
      <w:r>
        <w:rPr>
          <w:rFonts w:ascii="Times New Roman" w:hAnsi="Times New Roman"/>
          <w:i/>
          <w:sz w:val="24"/>
          <w:szCs w:val="24"/>
        </w:rPr>
        <w:t>Akčním plánu Ministerstva obrany k implementaci rezoluce 1325</w:t>
      </w:r>
      <w:r>
        <w:rPr>
          <w:rFonts w:ascii="Times New Roman" w:hAnsi="Times New Roman"/>
          <w:sz w:val="24"/>
          <w:szCs w:val="24"/>
        </w:rPr>
        <w:t>.</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Na </w:t>
      </w:r>
      <w:r>
        <w:rPr>
          <w:rFonts w:ascii="Times New Roman" w:hAnsi="Times New Roman"/>
          <w:b/>
          <w:sz w:val="24"/>
          <w:szCs w:val="24"/>
        </w:rPr>
        <w:t>Ministerstvu zahraničních věcí</w:t>
      </w:r>
      <w:r>
        <w:rPr>
          <w:rFonts w:ascii="Times New Roman" w:hAnsi="Times New Roman"/>
          <w:sz w:val="24"/>
          <w:szCs w:val="24"/>
        </w:rPr>
        <w:t xml:space="preserve"> jsou vzdělávací aktivity zaměřené na oblast rovnosti žen a mužů standardní součástí </w:t>
      </w:r>
      <w:r>
        <w:rPr>
          <w:rFonts w:ascii="Times New Roman" w:hAnsi="Times New Roman"/>
          <w:i/>
          <w:sz w:val="24"/>
          <w:szCs w:val="24"/>
        </w:rPr>
        <w:t>Všeobecné diplomatické přípravy</w:t>
      </w:r>
      <w:r>
        <w:rPr>
          <w:rFonts w:ascii="Times New Roman" w:hAnsi="Times New Roman"/>
          <w:sz w:val="24"/>
          <w:szCs w:val="24"/>
        </w:rPr>
        <w:t xml:space="preserve"> a jsou zahrnuty rovněž do nabídky předmětů </w:t>
      </w:r>
      <w:r>
        <w:rPr>
          <w:rFonts w:ascii="Times New Roman" w:hAnsi="Times New Roman"/>
          <w:i/>
          <w:sz w:val="24"/>
          <w:szCs w:val="24"/>
        </w:rPr>
        <w:t>Individuální diplomatické přípravy</w:t>
      </w:r>
      <w:r>
        <w:rPr>
          <w:rFonts w:ascii="Times New Roman" w:hAnsi="Times New Roman"/>
          <w:sz w:val="24"/>
          <w:szCs w:val="24"/>
        </w:rPr>
        <w:t xml:space="preserve">. Komplexní plán vzdělávacích akcí Ministerstva zahraničních věcí na období duben 2016 až březen 2017 zahrnuje kurzy </w:t>
      </w:r>
      <w:r>
        <w:rPr>
          <w:rFonts w:ascii="Times New Roman" w:hAnsi="Times New Roman"/>
          <w:i/>
          <w:sz w:val="24"/>
          <w:szCs w:val="24"/>
        </w:rPr>
        <w:t>„Rovnost příležitostí mužů a žen ve státní službě</w:t>
      </w:r>
      <w:r>
        <w:rPr>
          <w:rFonts w:ascii="Times New Roman" w:hAnsi="Times New Roman"/>
          <w:sz w:val="24"/>
          <w:szCs w:val="24"/>
        </w:rPr>
        <w:t>“ nebo „</w:t>
      </w:r>
      <w:r>
        <w:rPr>
          <w:rFonts w:ascii="Times New Roman" w:hAnsi="Times New Roman"/>
          <w:i/>
          <w:sz w:val="24"/>
          <w:szCs w:val="24"/>
        </w:rPr>
        <w:t>Boj proti šikaně a zneužívání na pracovišti“.</w:t>
      </w:r>
      <w:r>
        <w:rPr>
          <w:rFonts w:ascii="Times New Roman" w:hAnsi="Times New Roman"/>
          <w:sz w:val="24"/>
          <w:szCs w:val="24"/>
        </w:rPr>
        <w:t xml:space="preserve"> Diplomatická akademie v rámci spolupráce se zahraničními partnery nabízí zaměstnancům rezortu rovněž stáže, které propojují genderový aspekt se zahraničně politickými tématy: </w:t>
      </w:r>
      <w:r>
        <w:rPr>
          <w:rFonts w:ascii="Times New Roman" w:hAnsi="Times New Roman"/>
          <w:i/>
          <w:iCs/>
          <w:sz w:val="24"/>
          <w:szCs w:val="24"/>
        </w:rPr>
        <w:t>"A comprehensive Approach to Gender in Operations"</w:t>
      </w:r>
      <w:r>
        <w:rPr>
          <w:rFonts w:ascii="Times New Roman" w:hAnsi="Times New Roman"/>
          <w:sz w:val="24"/>
          <w:szCs w:val="24"/>
        </w:rPr>
        <w:t> nebo "</w:t>
      </w:r>
      <w:r>
        <w:rPr>
          <w:rFonts w:ascii="Times New Roman" w:hAnsi="Times New Roman"/>
          <w:i/>
          <w:iCs/>
          <w:sz w:val="24"/>
          <w:szCs w:val="24"/>
        </w:rPr>
        <w:t>ESDC pilot course: Gender integration in CSDP"</w:t>
      </w:r>
      <w:r>
        <w:rPr>
          <w:rFonts w:ascii="Times New Roman" w:hAnsi="Times New Roman"/>
          <w:sz w:val="24"/>
          <w:szCs w:val="24"/>
        </w:rPr>
        <w:t>. Ministerstvo zahraničních věcí rozvíjí rovněž e-learningovou formu vzdělávání. Záměrem je vytvořit z těchto kurzů významnou součást individuálních vzdělávacích plánů zaměstnanců Ministerstva zahraničních věcí. Jejich portfolio bude postupně rozšiřováno. V současné době se dokončuje příprava on-line školení k sociálně patologickým jevům na pracovišti ve spolupráci s psycholožkou MZV. Nedílnou součástí vzdělávání zaměstnanců rezortu je rovněž tzv. před-výjezdová příprava, která je šitá na míru potřebám působení v daném teritoriu včetně specifických sociokulturních podmínek v místě působnosti.</w:t>
      </w:r>
    </w:p>
    <w:p w:rsidR="00D96CAD" w:rsidRDefault="00D96CAD">
      <w:pPr>
        <w:spacing w:after="0"/>
        <w:jc w:val="both"/>
        <w:rPr>
          <w:rFonts w:ascii="Times New Roman" w:hAnsi="Times New Roman"/>
          <w:sz w:val="24"/>
          <w:szCs w:val="24"/>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3"/>
        <w:gridCol w:w="850"/>
        <w:gridCol w:w="2268"/>
        <w:gridCol w:w="2125"/>
        <w:gridCol w:w="1420"/>
      </w:tblGrid>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Obecný cíl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Gestor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8</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Podporovat vzdělávání a školení v tématu agendy WPS</w:t>
            </w:r>
          </w:p>
          <w:p w:rsidR="00D96CAD" w:rsidRDefault="006773D4">
            <w:pPr>
              <w:spacing w:after="0"/>
              <w:jc w:val="center"/>
              <w:rPr>
                <w:rFonts w:ascii="Times New Roman" w:hAnsi="Times New Roman"/>
                <w:sz w:val="20"/>
                <w:szCs w:val="20"/>
              </w:rPr>
            </w:pPr>
            <w:r>
              <w:rPr>
                <w:rFonts w:ascii="Times New Roman" w:hAnsi="Times New Roman"/>
                <w:bCs/>
                <w:sz w:val="20"/>
                <w:szCs w:val="20"/>
              </w:rPr>
              <w:t xml:space="preserve"> </w:t>
            </w:r>
          </w:p>
          <w:p w:rsidR="00D96CAD" w:rsidRDefault="006773D4">
            <w:pPr>
              <w:spacing w:after="0"/>
              <w:jc w:val="center"/>
              <w:rPr>
                <w:rFonts w:ascii="Times New Roman" w:hAnsi="Times New Roman"/>
                <w:bCs/>
                <w:sz w:val="20"/>
                <w:szCs w:val="20"/>
              </w:rPr>
            </w:pPr>
            <w:r>
              <w:rPr>
                <w:rFonts w:ascii="Times New Roman" w:hAnsi="Times New Roman"/>
                <w:sz w:val="20"/>
                <w:szCs w:val="20"/>
              </w:rPr>
              <w:t>Naplňování Akčního plánu rezortu MO k implementaci rezoluce RB OSN 1325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  MO, MV    </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Zajistit pravidelné proškolování personálu MO, MV v oblasti agendy WPS včetně kontextu lidských práv, zařazovat agendu WPS do velitelské a operační přípravy velitelů/velitelek a na velitelské shromáždění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Vyhodnocovat a aktualizovat obsah dokumentů pro přípravu vojenského a civilního personálu z hlediska agendy WPS a aktualizovat současné předpisy dle aktuálního vývoje, do vzdělávacích programů začlenit informace o sociálních a kulturních specifikách regionu, do kterého budou </w:t>
            </w:r>
            <w:r>
              <w:rPr>
                <w:rFonts w:ascii="Times New Roman" w:hAnsi="Times New Roman"/>
                <w:sz w:val="20"/>
                <w:szCs w:val="20"/>
              </w:rPr>
              <w:lastRenderedPageBreak/>
              <w:t>školené osoby vyslány</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Začlenit agendu WPS do přípravy pro civilní zaměstnance agentur v organizační struktuře NATO vysílaných do zahraničních operací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 xml:space="preserve"> Výcvikové programy obsahují vzdělávací modul věnovaný agendě</w:t>
            </w:r>
            <w:r>
              <w:rPr>
                <w:rFonts w:ascii="Times New Roman" w:hAnsi="Times New Roman"/>
                <w:bCs/>
                <w:sz w:val="20"/>
                <w:szCs w:val="20"/>
              </w:rPr>
              <w:t xml:space="preserve"> WPS </w:t>
            </w:r>
            <w:r>
              <w:rPr>
                <w:rFonts w:ascii="Times New Roman" w:hAnsi="Times New Roman"/>
                <w:sz w:val="20"/>
                <w:szCs w:val="20"/>
              </w:rPr>
              <w:t xml:space="preserve"> </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rPr>
                <w:rFonts w:ascii="Times New Roman" w:hAnsi="Times New Roman"/>
                <w:bCs/>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Aktualizované školící dokumenty obsahují agendu WPS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Příprava </w:t>
            </w:r>
            <w:r>
              <w:rPr>
                <w:rFonts w:ascii="Times New Roman" w:hAnsi="Times New Roman"/>
                <w:bCs/>
                <w:sz w:val="20"/>
                <w:szCs w:val="20"/>
              </w:rPr>
              <w:t xml:space="preserve">pro civilní zaměstnance agentur v organizační struktuře NATO vysílaných do zahraničních operací </w:t>
            </w:r>
            <w:r>
              <w:rPr>
                <w:rFonts w:ascii="Times New Roman" w:hAnsi="Times New Roman"/>
                <w:sz w:val="20"/>
                <w:szCs w:val="20"/>
              </w:rPr>
              <w:t>obsahuje agendu WPS</w:t>
            </w:r>
          </w:p>
          <w:p w:rsidR="00D96CAD" w:rsidRDefault="006773D4">
            <w:pPr>
              <w:spacing w:after="0"/>
              <w:rPr>
                <w:rFonts w:ascii="Times New Roman" w:hAnsi="Times New Roman"/>
                <w:sz w:val="20"/>
                <w:szCs w:val="20"/>
              </w:rPr>
            </w:pPr>
            <w:r>
              <w:rPr>
                <w:rFonts w:ascii="Times New Roman" w:hAnsi="Times New Roman"/>
                <w:sz w:val="20"/>
                <w:szCs w:val="20"/>
              </w:rPr>
              <w:t xml:space="preserve">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K 31. 12. 2017 a poté 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 </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9</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Aktivní účast odborných zástupců a zástupkyň MZV, MO, MV, vojáků a vojákyň na mezinárodních vzdělávacích akcích a konferencích k problematice WPS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MO, MV,</w:t>
            </w:r>
          </w:p>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Podporovat účast odborných zástupců a zástupkyň MZV, MO, MV, vojáků a vojákyň AČR na mezinárodních vzdělávacích akcích a konferencích k problematice WPS</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Počet akcí, účast na akcích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bl>
    <w:p w:rsidR="00D96CAD" w:rsidRDefault="00D96CAD">
      <w:pPr>
        <w:spacing w:after="0"/>
        <w:jc w:val="both"/>
        <w:rPr>
          <w:rFonts w:ascii="Times New Roman" w:hAnsi="Times New Roman"/>
          <w:sz w:val="20"/>
          <w:szCs w:val="20"/>
        </w:rPr>
      </w:pPr>
    </w:p>
    <w:p w:rsidR="00D96CAD" w:rsidRDefault="00D96CAD">
      <w:pPr>
        <w:spacing w:after="0"/>
        <w:jc w:val="both"/>
        <w:rPr>
          <w:rFonts w:ascii="Times New Roman" w:hAnsi="Times New Roman"/>
          <w:sz w:val="20"/>
          <w:szCs w:val="20"/>
        </w:rPr>
      </w:pPr>
    </w:p>
    <w:p w:rsidR="00D96CAD" w:rsidRDefault="006773D4">
      <w:pPr>
        <w:pStyle w:val="Nadpis2"/>
        <w:numPr>
          <w:ilvl w:val="0"/>
          <w:numId w:val="3"/>
        </w:numPr>
        <w:spacing w:before="0" w:after="0"/>
        <w:ind w:left="0"/>
      </w:pPr>
      <w:bookmarkStart w:id="11" w:name="_Toc469998694"/>
      <w:bookmarkEnd w:id="11"/>
      <w:r>
        <w:t>Mezinárodní spolupráce na prosazování problematiky WPS</w:t>
      </w:r>
    </w:p>
    <w:p w:rsidR="00D96CAD" w:rsidRDefault="006773D4">
      <w:pPr>
        <w:spacing w:after="0"/>
        <w:jc w:val="both"/>
        <w:rPr>
          <w:rFonts w:ascii="Times New Roman" w:hAnsi="Times New Roman"/>
          <w:i/>
          <w:sz w:val="24"/>
          <w:szCs w:val="24"/>
        </w:rPr>
      </w:pPr>
      <w:r>
        <w:rPr>
          <w:rFonts w:ascii="Times New Roman" w:hAnsi="Times New Roman"/>
          <w:sz w:val="24"/>
          <w:szCs w:val="24"/>
        </w:rPr>
        <w:t>Ochrana lidských práv a základních svobod spolu s podporou demokracie patří ke stěžejním cílům zahraniční politiky České republiky. „</w:t>
      </w:r>
      <w:r>
        <w:rPr>
          <w:rFonts w:ascii="Times New Roman" w:hAnsi="Times New Roman"/>
          <w:i/>
          <w:sz w:val="24"/>
          <w:szCs w:val="24"/>
        </w:rPr>
        <w:t>Koncepce zahraniční politiky</w:t>
      </w:r>
      <w:r>
        <w:rPr>
          <w:rFonts w:ascii="Times New Roman" w:hAnsi="Times New Roman"/>
          <w:b/>
          <w:sz w:val="24"/>
          <w:szCs w:val="24"/>
        </w:rPr>
        <w:t xml:space="preserve"> </w:t>
      </w:r>
      <w:r>
        <w:rPr>
          <w:rFonts w:ascii="Times New Roman" w:hAnsi="Times New Roman"/>
          <w:i/>
          <w:sz w:val="24"/>
          <w:szCs w:val="24"/>
        </w:rPr>
        <w:t>České republiky“,</w:t>
      </w:r>
      <w:r>
        <w:rPr>
          <w:rFonts w:ascii="Times New Roman" w:hAnsi="Times New Roman"/>
          <w:sz w:val="24"/>
          <w:szCs w:val="24"/>
        </w:rPr>
        <w:t xml:space="preserve"> schválená vládou dne 13. července 2015, v sekci 4.3 „Lidská důstojnost a lidská práva“ stanoví: „</w:t>
      </w:r>
      <w:r>
        <w:rPr>
          <w:rFonts w:ascii="Times New Roman" w:hAnsi="Times New Roman"/>
          <w:i/>
          <w:sz w:val="24"/>
          <w:szCs w:val="24"/>
        </w:rPr>
        <w:t xml:space="preserve">Česká zahraniční politika se rovněž zaměří na </w:t>
      </w:r>
      <w:r>
        <w:rPr>
          <w:rStyle w:val="Siln"/>
          <w:rFonts w:ascii="Times New Roman" w:hAnsi="Times New Roman"/>
          <w:b w:val="0"/>
          <w:i/>
          <w:sz w:val="24"/>
          <w:szCs w:val="24"/>
        </w:rPr>
        <w:t>podporu zvláště zranitelných a marginalizovaných skupin</w:t>
      </w:r>
      <w:r>
        <w:rPr>
          <w:rFonts w:ascii="Times New Roman" w:hAnsi="Times New Roman"/>
          <w:b/>
          <w:i/>
          <w:sz w:val="24"/>
          <w:szCs w:val="24"/>
        </w:rPr>
        <w:t>,</w:t>
      </w:r>
      <w:r>
        <w:rPr>
          <w:rFonts w:ascii="Times New Roman" w:hAnsi="Times New Roman"/>
          <w:i/>
          <w:sz w:val="24"/>
          <w:szCs w:val="24"/>
        </w:rPr>
        <w:t xml:space="preserve"> zejména na podporu jejich rovného přístupu k účasti na veřejném životě  a na ochranu náboženských menšin.</w:t>
      </w:r>
      <w:r>
        <w:t xml:space="preserve"> </w:t>
      </w:r>
      <w:r>
        <w:rPr>
          <w:rFonts w:ascii="Times New Roman" w:hAnsi="Times New Roman"/>
          <w:i/>
          <w:sz w:val="24"/>
          <w:szCs w:val="24"/>
        </w:rPr>
        <w:t xml:space="preserve">Česká republika bude rovněž usilovat o celosvětové posílení postavení žen ve společnosti. Ačkoli tato podpora bude zpravidla součástí obecné podpory lidských práv, bude se ČR touto agendou aktivněji profilovat v rámci OSN, neboť ji pokládá za závažný celosvětový problém, který nelze redukovat na otázky lidskoprávní či rozvojové. ČR se zvláště zaměří na otázky spojené s účastí žen na veřejném životě.“ </w:t>
      </w:r>
      <w:r>
        <w:rPr>
          <w:rFonts w:ascii="Times New Roman" w:hAnsi="Times New Roman"/>
          <w:sz w:val="24"/>
          <w:szCs w:val="24"/>
        </w:rPr>
        <w:t xml:space="preserve">V Radě OSN pro lidská práva Česká republika pravidelně předkládá </w:t>
      </w:r>
      <w:r>
        <w:rPr>
          <w:rFonts w:ascii="Times New Roman" w:hAnsi="Times New Roman"/>
          <w:i/>
          <w:sz w:val="24"/>
          <w:szCs w:val="24"/>
        </w:rPr>
        <w:t>rezoluci na podporu rovné participace v politických a veřejných záležitostech</w:t>
      </w:r>
      <w:r>
        <w:rPr>
          <w:rFonts w:ascii="Times New Roman" w:hAnsi="Times New Roman"/>
          <w:sz w:val="24"/>
          <w:szCs w:val="24"/>
        </w:rPr>
        <w:t xml:space="preserve">, která zdůrazňuje důležitost účasti žen na rozhodovacích procesech. Otázku genderové rovnosti pravidelně vznáší v rámci mechanismu </w:t>
      </w:r>
      <w:r>
        <w:rPr>
          <w:rFonts w:ascii="Times New Roman" w:hAnsi="Times New Roman"/>
          <w:i/>
          <w:sz w:val="24"/>
          <w:szCs w:val="24"/>
        </w:rPr>
        <w:t>Univerzálního periodického přezkumu (UPR).</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i/>
          <w:sz w:val="24"/>
          <w:szCs w:val="24"/>
        </w:rPr>
        <w:t>Koncepce podpory lidských práv a transformační spolupráce</w:t>
      </w:r>
      <w:r>
        <w:rPr>
          <w:rFonts w:ascii="Times New Roman" w:hAnsi="Times New Roman"/>
          <w:b/>
          <w:sz w:val="24"/>
          <w:szCs w:val="24"/>
        </w:rPr>
        <w:t xml:space="preserve"> </w:t>
      </w:r>
      <w:r>
        <w:rPr>
          <w:rFonts w:ascii="Times New Roman" w:hAnsi="Times New Roman"/>
          <w:sz w:val="24"/>
          <w:szCs w:val="24"/>
        </w:rPr>
        <w:t xml:space="preserve">uvádí jako jednu z tematických priorit rovnost a nediskriminaci, ve které je explicitně zahrnuta i rovnost žen a mužů. Koncepce mj. stanoví, že Česká republika bude v mezinárodních organizacích podporovat rovné příležitosti mužů a žen, ekonomickou samostatnost žen a jejich participaci na politickém a veřejném životě; na jednáních OSN bude aktivně vystupovat proti násilí na ženách a dívkách, včetně používání sexuálního násilí v ozbrojených konfliktech. V rámci politiky podpory lidských práv a transformační spolupráce Česká republika podporuje také zvyšování zapojení žen do veřejného rozhodování na všech úrovních, což je potvrzeno v prioritě č. 4 </w:t>
      </w:r>
      <w:r>
        <w:rPr>
          <w:rFonts w:ascii="Times New Roman" w:hAnsi="Times New Roman"/>
          <w:i/>
          <w:sz w:val="24"/>
          <w:szCs w:val="24"/>
        </w:rPr>
        <w:t>„podpora rovné politické a veřejné participace</w:t>
      </w:r>
      <w:r>
        <w:rPr>
          <w:rFonts w:ascii="Times New Roman" w:hAnsi="Times New Roman"/>
          <w:sz w:val="24"/>
          <w:szCs w:val="24"/>
        </w:rPr>
        <w:t xml:space="preserve">“.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lastRenderedPageBreak/>
        <w:t>Odbor lidských práv a transformační politiky Ministerstva zahraničních věcí má v gesci „</w:t>
      </w:r>
      <w:r>
        <w:rPr>
          <w:rFonts w:ascii="Times New Roman" w:hAnsi="Times New Roman"/>
          <w:i/>
          <w:sz w:val="24"/>
          <w:szCs w:val="24"/>
        </w:rPr>
        <w:t>Dotační Program transformační spolupráce“</w:t>
      </w:r>
      <w:r>
        <w:rPr>
          <w:rFonts w:ascii="Times New Roman" w:hAnsi="Times New Roman"/>
          <w:sz w:val="24"/>
          <w:szCs w:val="24"/>
        </w:rPr>
        <w:t>, v jehož rámci jsou realizovány projekty, které slouží ke vzdělávání a šíření povědomí o lidských právech a k podpoře demokratizačních procesů a občanské společnosti ve světě. P</w:t>
      </w:r>
      <w:r>
        <w:rPr>
          <w:rFonts w:ascii="Times New Roman" w:hAnsi="Times New Roman"/>
          <w:color w:val="000000"/>
          <w:sz w:val="24"/>
          <w:szCs w:val="24"/>
        </w:rPr>
        <w:t>rincip genderové rovnosti je zohledňován jako horizontální priorita ve všech realizovaných projektech (gender mainstreaming) ve fázi identifikace a hodnocení/výběru projektů. Zohlednění dopadů na rovné příležitosti žen a mužů je od roku 2015 součástí kolonky „</w:t>
      </w:r>
      <w:r>
        <w:rPr>
          <w:rFonts w:ascii="Times New Roman" w:hAnsi="Times New Roman"/>
          <w:i/>
          <w:color w:val="000000"/>
          <w:sz w:val="24"/>
          <w:szCs w:val="24"/>
        </w:rPr>
        <w:t>Faktory udržitelnosti výstupů projektu</w:t>
      </w:r>
      <w:r>
        <w:rPr>
          <w:rFonts w:ascii="Times New Roman" w:hAnsi="Times New Roman"/>
          <w:color w:val="000000"/>
          <w:sz w:val="24"/>
          <w:szCs w:val="24"/>
        </w:rPr>
        <w:t xml:space="preserve">“ na identifikačním formuláři projektu. V roce 2016 se podpoře ženských práv věnovaly dva transformační projekty s celkovým rozpočtem 3 149 728,- Kč. </w:t>
      </w:r>
      <w:r>
        <w:rPr>
          <w:rFonts w:ascii="Times New Roman" w:hAnsi="Times New Roman"/>
          <w:sz w:val="24"/>
          <w:szCs w:val="24"/>
        </w:rPr>
        <w:t>Dále byly z dotačního Programu transformační spolupráce pro rok 2016 podpořeny malé lokální projekty v celkové výši 450 000,- Kč (viz příloha – Grafy a tabulky).</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Rovnost mužů a žen a posilování postavení žen jsou jedním z hlavních aspektů průřezového principu Zahraniční rozvojová spolupráce</w:t>
      </w:r>
      <w:r>
        <w:rPr>
          <w:rFonts w:ascii="Times New Roman" w:hAnsi="Times New Roman"/>
          <w:i/>
          <w:sz w:val="24"/>
          <w:szCs w:val="24"/>
        </w:rPr>
        <w:t xml:space="preserve">. </w:t>
      </w:r>
      <w:r>
        <w:rPr>
          <w:rFonts w:ascii="Times New Roman" w:hAnsi="Times New Roman"/>
          <w:sz w:val="24"/>
          <w:szCs w:val="24"/>
        </w:rPr>
        <w:t>Princip</w:t>
      </w:r>
      <w:r>
        <w:rPr>
          <w:rFonts w:ascii="Times New Roman" w:hAnsi="Times New Roman"/>
          <w:i/>
          <w:sz w:val="24"/>
          <w:szCs w:val="24"/>
        </w:rPr>
        <w:t xml:space="preserve"> </w:t>
      </w:r>
      <w:r>
        <w:rPr>
          <w:rFonts w:ascii="Times New Roman" w:hAnsi="Times New Roman"/>
          <w:sz w:val="24"/>
          <w:szCs w:val="24"/>
        </w:rPr>
        <w:t>dodržování základních lidských, ekonomických, sociálních a pracovních práv příjemců projektů Zahraniční rozvojové spolupráce České republiky je zakotven v „</w:t>
      </w:r>
      <w:r>
        <w:rPr>
          <w:rFonts w:ascii="Times New Roman" w:hAnsi="Times New Roman"/>
          <w:i/>
          <w:sz w:val="24"/>
          <w:szCs w:val="24"/>
        </w:rPr>
        <w:t>Koncepci Zahraniční rozvojové spolupráce České republiky na období 2010–17</w:t>
      </w:r>
      <w:r>
        <w:rPr>
          <w:rFonts w:ascii="Times New Roman" w:hAnsi="Times New Roman"/>
          <w:sz w:val="24"/>
          <w:szCs w:val="24"/>
        </w:rPr>
        <w:t xml:space="preserve">“. V souladu s tímto principem se Česká republika snaží uplatňovat genderové hledisko průřezově při programování, hodnocení návrhů projektů, realizaci a evaluaci všech rozvojových projektů při plnění globálně platných rozvojových cílů. Praktické naplňování průřezového principu rovnosti mužů a žen patří i mezi hlavní témata globálního rozvojového vzdělávání. Tyto principy stanovené v Koncepci potvrzuje i výhled na období po roce 2017 obsažený v materiálu </w:t>
      </w:r>
      <w:r>
        <w:rPr>
          <w:rFonts w:ascii="Times New Roman" w:hAnsi="Times New Roman"/>
          <w:i/>
          <w:sz w:val="24"/>
          <w:szCs w:val="24"/>
        </w:rPr>
        <w:t xml:space="preserve">Plán </w:t>
      </w:r>
      <w:r>
        <w:rPr>
          <w:rFonts w:ascii="Times New Roman" w:hAnsi="Times New Roman"/>
          <w:i/>
          <w:color w:val="000000"/>
          <w:sz w:val="24"/>
          <w:szCs w:val="24"/>
          <w:lang w:eastAsia="cs-CZ"/>
        </w:rPr>
        <w:t>dvoustranné zahraniční rozvojové spolupráce na rok 2017 a střednědobý výhled jejího financování do roku 2019</w:t>
      </w:r>
      <w:r>
        <w:rPr>
          <w:rStyle w:val="Ukotvenpoznmkypodarou"/>
          <w:rFonts w:ascii="Times New Roman" w:hAnsi="Times New Roman"/>
          <w:i/>
          <w:color w:val="000000"/>
          <w:sz w:val="24"/>
          <w:szCs w:val="24"/>
          <w:lang w:eastAsia="cs-CZ"/>
        </w:rPr>
        <w:footnoteReference w:id="6"/>
      </w:r>
      <w:r>
        <w:rPr>
          <w:rFonts w:ascii="Times New Roman" w:hAnsi="Times New Roman"/>
          <w:color w:val="000000"/>
          <w:sz w:val="24"/>
          <w:szCs w:val="24"/>
          <w:lang w:eastAsia="cs-CZ"/>
        </w:rPr>
        <w:t>.</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bCs/>
          <w:sz w:val="24"/>
          <w:szCs w:val="24"/>
        </w:rPr>
        <w:t>Odbor rozvojové spolupráce a humanitární pomoci Ministerstva zahraničních věcí</w:t>
      </w:r>
      <w:r>
        <w:rPr>
          <w:rFonts w:ascii="Times New Roman" w:hAnsi="Times New Roman"/>
          <w:sz w:val="24"/>
          <w:szCs w:val="24"/>
        </w:rPr>
        <w:t xml:space="preserve"> má v gesci dotační program – „</w:t>
      </w:r>
      <w:r>
        <w:rPr>
          <w:rFonts w:ascii="Times New Roman" w:hAnsi="Times New Roman"/>
          <w:i/>
          <w:sz w:val="24"/>
          <w:szCs w:val="24"/>
        </w:rPr>
        <w:t>Účelová dotace NNO v rámci poskytování humanitární pomoci“.</w:t>
      </w:r>
      <w:r>
        <w:rPr>
          <w:rFonts w:ascii="Times New Roman" w:hAnsi="Times New Roman"/>
          <w:sz w:val="24"/>
          <w:szCs w:val="24"/>
        </w:rPr>
        <w:t xml:space="preserve"> V rámci humanitární pomoci byla genderová dimenze v roce 2016 zohledňována průřezově jak v zemích s komplexními problémy, tak při podpoře vnitřně vysídlených osob a uprchlíků v důsledku konfliktů a v omezenější míře i při reakci na přírodní katastrofy. </w:t>
      </w:r>
    </w:p>
    <w:p w:rsidR="00D96CAD" w:rsidRDefault="00D96CAD">
      <w:pPr>
        <w:spacing w:after="0"/>
        <w:jc w:val="both"/>
        <w:rPr>
          <w:rFonts w:ascii="Times New Roman" w:hAnsi="Times New Roman"/>
          <w:sz w:val="24"/>
          <w:szCs w:val="24"/>
          <w:u w:val="single"/>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Česká rozvojová agentura má v gesci pět specializovaných dotačních titulů - </w:t>
      </w:r>
      <w:r>
        <w:rPr>
          <w:rFonts w:ascii="Times New Roman" w:hAnsi="Times New Roman"/>
          <w:i/>
          <w:sz w:val="24"/>
          <w:szCs w:val="24"/>
        </w:rPr>
        <w:t>Podpora kapacit rozvojových NNO a platforem, Globální rozvojové vzdělávání, Podpora rozvojových aktivit krajů a obcí, Trojstranné projekty NNO a Vysílání učitelů do prioritních zemí</w:t>
      </w:r>
      <w:r>
        <w:rPr>
          <w:rFonts w:ascii="Times New Roman" w:hAnsi="Times New Roman"/>
          <w:sz w:val="24"/>
          <w:szCs w:val="24"/>
        </w:rPr>
        <w:t>. U dotačních projektů je hledisko rovného postavení žen a mužů součástí projektové osnovy a je zohledněno v hodnotících formulářích. Je tudíž jedním z hodnotících kritérií při výběru uchazečů o dotace. Česká rozvojová agentura usiluje, v souladu s Evropským konsensem pro rozvoj</w:t>
      </w:r>
      <w:r>
        <w:rPr>
          <w:rStyle w:val="Ukotvenpoznmkypodarou"/>
          <w:rFonts w:ascii="Times New Roman" w:hAnsi="Times New Roman"/>
          <w:sz w:val="24"/>
          <w:szCs w:val="24"/>
        </w:rPr>
        <w:footnoteReference w:id="7"/>
      </w:r>
      <w:r>
        <w:rPr>
          <w:rFonts w:ascii="Times New Roman" w:hAnsi="Times New Roman"/>
          <w:sz w:val="24"/>
          <w:szCs w:val="24"/>
        </w:rPr>
        <w:t xml:space="preserve">, o zohledňování rovnosti na dvou úrovních: 1) průřezově, tj. uplatněním tohoto hlediska při programování rozvojové spolupráce a v jednotlivých fázích projektového cyklu; 2) tematicky, tj. prostřednictvím specifických projektů zaměřených na posílení postavení žen.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V roce 2015 byly realizovány projekty Zahraniční rozvojové spolupráce s výrazným genderovým aspektem za 108 461 000,- Kč, projekty humanitární pomoci s výrazným genderovým aspektem za 15 500 000,- Kč a malé lokální projekty s výrazným genderovým aspektem za 922 000,- Kč (viz příloha – Grafy a tabulky).</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Také v</w:t>
      </w:r>
      <w:r>
        <w:rPr>
          <w:rFonts w:ascii="Times New Roman" w:hAnsi="Times New Roman"/>
          <w:b/>
          <w:sz w:val="24"/>
          <w:szCs w:val="24"/>
        </w:rPr>
        <w:t> </w:t>
      </w:r>
      <w:r>
        <w:rPr>
          <w:rFonts w:ascii="Times New Roman" w:hAnsi="Times New Roman"/>
          <w:sz w:val="24"/>
          <w:szCs w:val="24"/>
        </w:rPr>
        <w:t xml:space="preserve">multilaterální rozvojové oblasti Česká republika </w:t>
      </w:r>
      <w:r>
        <w:rPr>
          <w:rFonts w:ascii="Times New Roman" w:hAnsi="Times New Roman"/>
          <w:bCs/>
          <w:sz w:val="24"/>
          <w:szCs w:val="24"/>
        </w:rPr>
        <w:t>usiluje o posílení postavení žen ve společnosti. Tento cíl je zakotven ve  „</w:t>
      </w:r>
      <w:r>
        <w:rPr>
          <w:rFonts w:ascii="Times New Roman" w:hAnsi="Times New Roman"/>
          <w:bCs/>
          <w:i/>
          <w:sz w:val="24"/>
          <w:szCs w:val="24"/>
        </w:rPr>
        <w:t>Strategii mnohostranné Zahraniční rozvojové spolupráce České republiky na období 2013-17“,</w:t>
      </w:r>
      <w:r>
        <w:rPr>
          <w:rFonts w:ascii="Times New Roman" w:hAnsi="Times New Roman"/>
          <w:bCs/>
          <w:sz w:val="24"/>
          <w:szCs w:val="24"/>
        </w:rPr>
        <w:t xml:space="preserve"> kde je mezi jejími tématy uvedena i ochrana práv žen. Výslovně se zde uvádí, že v </w:t>
      </w:r>
      <w:r>
        <w:rPr>
          <w:rFonts w:ascii="Times New Roman" w:hAnsi="Times New Roman"/>
          <w:sz w:val="24"/>
          <w:szCs w:val="24"/>
        </w:rPr>
        <w:t>souladu s naplňováním globálních rozvojových cílů: „by měla být v projektech mezinárodních organizací věnována pozornost o</w:t>
      </w:r>
      <w:r>
        <w:rPr>
          <w:rFonts w:ascii="Times New Roman" w:hAnsi="Times New Roman"/>
          <w:bCs/>
          <w:sz w:val="24"/>
          <w:szCs w:val="24"/>
        </w:rPr>
        <w:t xml:space="preserve">chraně zdraví matek směřující ke kvalitnější porodní péči, snížení kojenecké a dětské úmrtnosti a ochraně těhotných a kojících žen, </w:t>
      </w:r>
      <w:r>
        <w:rPr>
          <w:rFonts w:ascii="Times New Roman" w:hAnsi="Times New Roman"/>
          <w:sz w:val="24"/>
          <w:szCs w:val="24"/>
        </w:rPr>
        <w:t>rozvoji podnikatelských aktivit žen a celkovému posílení postavení žen ve společnosti,</w:t>
      </w:r>
      <w:r>
        <w:rPr>
          <w:rFonts w:ascii="Times New Roman" w:hAnsi="Times New Roman"/>
          <w:bCs/>
          <w:sz w:val="24"/>
          <w:szCs w:val="24"/>
        </w:rPr>
        <w:t xml:space="preserve"> a v rámci humanitární pomoci komplexní pomoci obětem sexuálního násilí i prevenci tohoto jevu. Specificky v zemědělství a potravinovém zabezpečení dále zdůrazňuje </w:t>
      </w:r>
      <w:r>
        <w:rPr>
          <w:rFonts w:ascii="Times New Roman" w:hAnsi="Times New Roman"/>
          <w:sz w:val="24"/>
          <w:szCs w:val="24"/>
        </w:rPr>
        <w:t>úlohu žen v rozvoji venkovských oblastí</w:t>
      </w:r>
      <w:r>
        <w:rPr>
          <w:rFonts w:ascii="Times New Roman" w:hAnsi="Times New Roman"/>
          <w:bCs/>
          <w:sz w:val="24"/>
          <w:szCs w:val="24"/>
        </w:rPr>
        <w:t xml:space="preserve">. Při naplňování těchto priorit Česká republika spolupracuje s příslušnými agenciemi OSN, zejména s UNFPA a s </w:t>
      </w:r>
      <w:r>
        <w:rPr>
          <w:rFonts w:ascii="Times New Roman" w:hAnsi="Times New Roman"/>
          <w:sz w:val="24"/>
          <w:szCs w:val="24"/>
        </w:rPr>
        <w:t>Agencií OSN pro genderovou rovnost a posílení postavení žen (UN WOMEN), dále</w:t>
      </w:r>
      <w:r>
        <w:rPr>
          <w:rFonts w:ascii="Times New Roman" w:hAnsi="Times New Roman"/>
          <w:bCs/>
          <w:sz w:val="24"/>
          <w:szCs w:val="24"/>
        </w:rPr>
        <w:t xml:space="preserve"> s </w:t>
      </w:r>
      <w:r>
        <w:rPr>
          <w:rFonts w:ascii="Times New Roman" w:hAnsi="Times New Roman"/>
          <w:sz w:val="24"/>
          <w:szCs w:val="24"/>
        </w:rPr>
        <w:t xml:space="preserve">Úřadem Vysokého komisaře OSN pro uprchlíky (UNHCR) či Programem OSN pro boj s HIV/AIDS (UNAIDS). Česká republika plní své závazky i v rámci EU a spolupracuje na unijních projektech v oblasti rovných příležitostí pro ženy a znevýhodněné skupiny obyvatel (např. prostřednictvím nástroje </w:t>
      </w:r>
      <w:r>
        <w:rPr>
          <w:rFonts w:ascii="Times New Roman" w:hAnsi="Times New Roman"/>
          <w:i/>
          <w:sz w:val="24"/>
          <w:szCs w:val="24"/>
        </w:rPr>
        <w:t>European Instrument for Democracy and Human rights/ EIDHR</w:t>
      </w:r>
      <w:r>
        <w:rPr>
          <w:rFonts w:ascii="Times New Roman" w:hAnsi="Times New Roman"/>
          <w:sz w:val="24"/>
          <w:szCs w:val="24"/>
        </w:rPr>
        <w:t xml:space="preserve"> nebo </w:t>
      </w:r>
      <w:r>
        <w:rPr>
          <w:rFonts w:ascii="Times New Roman" w:hAnsi="Times New Roman"/>
          <w:i/>
          <w:sz w:val="24"/>
          <w:szCs w:val="24"/>
        </w:rPr>
        <w:t>IPA2 Civil Society Facility)</w:t>
      </w:r>
      <w:r>
        <w:rPr>
          <w:rFonts w:ascii="Times New Roman" w:hAnsi="Times New Roman"/>
          <w:sz w:val="24"/>
          <w:szCs w:val="24"/>
        </w:rPr>
        <w:t>.</w:t>
      </w:r>
      <w:r>
        <w:rPr>
          <w:rStyle w:val="Ukotvenpoznmkypodarou"/>
          <w:rFonts w:ascii="Times New Roman" w:hAnsi="Times New Roman"/>
          <w:sz w:val="24"/>
          <w:szCs w:val="24"/>
        </w:rPr>
        <w:footnoteReference w:id="8"/>
      </w:r>
      <w:r>
        <w:rPr>
          <w:rFonts w:ascii="Times New Roman" w:hAnsi="Times New Roman"/>
          <w:sz w:val="24"/>
          <w:szCs w:val="24"/>
        </w:rPr>
        <w:t xml:space="preserve"> </w:t>
      </w:r>
      <w:r>
        <w:rPr>
          <w:rFonts w:ascii="Times New Roman" w:hAnsi="Times New Roman"/>
          <w:bCs/>
          <w:sz w:val="24"/>
          <w:szCs w:val="24"/>
        </w:rPr>
        <w:t xml:space="preserve">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sz w:val="24"/>
          <w:szCs w:val="24"/>
        </w:rPr>
        <w:t xml:space="preserve">V rámci partnerské spolupráce k rezoluci 1325 realizuje </w:t>
      </w:r>
      <w:r>
        <w:rPr>
          <w:rFonts w:ascii="Times New Roman" w:hAnsi="Times New Roman"/>
          <w:b/>
          <w:sz w:val="24"/>
          <w:szCs w:val="24"/>
        </w:rPr>
        <w:t>Ministerstvo obrany</w:t>
      </w:r>
      <w:r>
        <w:rPr>
          <w:rFonts w:ascii="Times New Roman" w:hAnsi="Times New Roman"/>
          <w:sz w:val="24"/>
          <w:szCs w:val="24"/>
        </w:rPr>
        <w:t xml:space="preserve"> prostřednictvím třetího svěřeneckého fondu (JO TF III) třífázový program zaměřený na modernizaci a rozšíření kapacity Výcvikového centra pro ženy </w:t>
      </w:r>
      <w:r>
        <w:rPr>
          <w:rFonts w:ascii="Times New Roman" w:hAnsi="Times New Roman"/>
          <w:i/>
          <w:sz w:val="24"/>
          <w:szCs w:val="24"/>
        </w:rPr>
        <w:t>- Women’s Training Centre of Excellence v </w:t>
      </w:r>
      <w:r>
        <w:rPr>
          <w:rFonts w:ascii="Times New Roman" w:hAnsi="Times New Roman"/>
          <w:sz w:val="24"/>
          <w:szCs w:val="24"/>
        </w:rPr>
        <w:t xml:space="preserve">Jordánsku. Cílem modernizace centra je i získání statutu regionálního partnerského centra NATO.  Pro Českou republiku má JO TF III specifický význam, protože v roce 2012 poskytla NSPA (NATO Support Agency) částku 15 000,- EUR na zpracování studie proveditelnosti projektu a v roce 2013 se Česká republika společně s Norskem zavázala k výkonu role „co-lead nation“ - spoluvedoucího ke koordinaci JO TF III. V letech 2013-2016 zastávala Česká republika roli kontaktní ambasády NATO v Jordánsku. Částka potřebná ke spuštění projektu (900 000 EUR) je od května 2015 k dispozici, a tudíž implementační fáze mohla být zahájena. K září 2015 dosahovaly příspěvky dárců částky 1 598 514 EUR z celkově předpokládaných nákladů ve výši 3,6 milionu EUR. Česko-norský JO TF III je často zmiňován na velvyslanecké i ministerské úrovni jako příkladný projekt praktické spolupráce. Do JO TF III kromě "lead-nations" přispívají i Dánsko, Finsko, Irsko, Island, Itálie, Japonsko, Lucembursko, Nizozemsko, Švýcarsko a Turecko. Výdaje JO TF III zahrnují především náklady na přizpůsobení centra potřebám ženského výcviku; zlepšení základních životních standardů pro rekrutované ženy/studentky a vyučující; zlepšení a modernizace </w:t>
      </w:r>
      <w:r>
        <w:rPr>
          <w:rFonts w:ascii="Times New Roman" w:hAnsi="Times New Roman"/>
          <w:sz w:val="24"/>
          <w:szCs w:val="24"/>
        </w:rPr>
        <w:lastRenderedPageBreak/>
        <w:t>instruktážních a učebních pomůcek; vytvoření a podporu standardů atraktivních pro zahraniční studentky a znovuvybudování duchovního domu pro ženy sloužící v Jordánských ozbrojených složkách.</w:t>
      </w:r>
    </w:p>
    <w:p w:rsidR="00D96CAD" w:rsidRDefault="006773D4">
      <w:pPr>
        <w:spacing w:after="0"/>
        <w:jc w:val="both"/>
        <w:rPr>
          <w:rFonts w:ascii="Times New Roman" w:hAnsi="Times New Roman"/>
          <w:sz w:val="24"/>
          <w:szCs w:val="24"/>
        </w:rPr>
      </w:pPr>
      <w:r>
        <w:rPr>
          <w:rFonts w:ascii="Times New Roman" w:hAnsi="Times New Roman"/>
          <w:bCs/>
          <w:sz w:val="24"/>
          <w:szCs w:val="24"/>
        </w:rPr>
        <w:t xml:space="preserve"> </w:t>
      </w:r>
    </w:p>
    <w:p w:rsidR="00D96CAD" w:rsidRDefault="006773D4">
      <w:pPr>
        <w:spacing w:after="0"/>
        <w:jc w:val="both"/>
        <w:rPr>
          <w:rFonts w:ascii="Times New Roman" w:hAnsi="Times New Roman"/>
          <w:bCs/>
          <w:sz w:val="24"/>
          <w:szCs w:val="24"/>
        </w:rPr>
      </w:pPr>
      <w:r>
        <w:rPr>
          <w:rFonts w:ascii="Times New Roman" w:hAnsi="Times New Roman"/>
          <w:b/>
          <w:sz w:val="24"/>
          <w:szCs w:val="24"/>
        </w:rPr>
        <w:t>Ministerstvo vnitra</w:t>
      </w:r>
      <w:r>
        <w:rPr>
          <w:rFonts w:ascii="Times New Roman" w:hAnsi="Times New Roman"/>
          <w:sz w:val="24"/>
          <w:szCs w:val="24"/>
        </w:rPr>
        <w:t xml:space="preserve"> </w:t>
      </w:r>
      <w:r>
        <w:rPr>
          <w:rFonts w:ascii="Times New Roman" w:hAnsi="Times New Roman"/>
          <w:bCs/>
          <w:sz w:val="24"/>
          <w:szCs w:val="24"/>
        </w:rPr>
        <w:t>při plánování a v rámci implementace zahraničních humanitárních programů zaměřených na asistenci uprchlíkům a podpoře/ pomoci zemím nejvíce zasaženým migračními toky zohledňuje tíživou situaci a specifické potřeby vysídlených žen a dívek. Ministerstvo vnitra se při přípravě a v rámci implementace aktivit a projektů Regionálních programů rozvoje a ochrany (RDPP) zaměřuje především na nejvíce zranitelné skupiny, včetně žen a dívek. Ministerstvo vnitra kontinuálně vysílá zdravotnické mise do postkonfliktních oblastí, do oblastí, kde probíhá humanitární krize či přírodní katastrofy, a to v rámci programu MEDEVAC (</w:t>
      </w:r>
      <w:r>
        <w:rPr>
          <w:rFonts w:ascii="Times New Roman" w:hAnsi="Times New Roman"/>
          <w:bCs/>
          <w:i/>
          <w:sz w:val="24"/>
          <w:szCs w:val="24"/>
        </w:rPr>
        <w:t>Medical Evacuation</w:t>
      </w:r>
      <w:r>
        <w:rPr>
          <w:rFonts w:ascii="Times New Roman" w:hAnsi="Times New Roman"/>
          <w:bCs/>
          <w:sz w:val="24"/>
          <w:szCs w:val="24"/>
        </w:rPr>
        <w:t>). Vedle vysílání lékařských týmů je pomoc zranitelným skupinám obyvatelstva (ženám, dětem a seniorům) realizována také prostřednictvím léčení pacientů a pacientek v České republice, odbornými stážemi lékařů a lékařek a zdravotních sester a poskytováním peněžních darů do zahraničí na projekty, které se zaměřují na podporu zdraví žen (např. v těhotenství a po porodu). V rámci přesídlovacích programů a humanitárního přijetí ze třetích zemí Ministerstvo vnitra zohledňuje případy žen a dívek v ohrožení (</w:t>
      </w:r>
      <w:r>
        <w:rPr>
          <w:rFonts w:ascii="Times New Roman" w:hAnsi="Times New Roman"/>
          <w:bCs/>
          <w:i/>
          <w:sz w:val="24"/>
          <w:szCs w:val="24"/>
        </w:rPr>
        <w:t>women at risk</w:t>
      </w:r>
      <w:r>
        <w:rPr>
          <w:rFonts w:ascii="Times New Roman" w:hAnsi="Times New Roman"/>
          <w:bCs/>
          <w:sz w:val="24"/>
          <w:szCs w:val="24"/>
        </w:rPr>
        <w:t>) s akutní potřebou mezinárodní ochrany.</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Prostřednictvím Ministerstva vnitra je osobám s udělenou mezinárodní ochranou poskytována sociální asistence, sociální a právní poradenství, přístup ke zdravotní péči, k bydlení, ke vzdělání i na trh práce. Zvýšená pozornost, jak v praxi, tak koncepčních materiálech, je věnována genderově specifickým potřebám žen a dívek. Do realizace těchto opatření jsou zapojeny příslušné rezorty, veřejná správa, nestátní neziskové organizace a další subjekty. Koncepčním dokumentem v této oblasti je zejména </w:t>
      </w:r>
      <w:r>
        <w:rPr>
          <w:rFonts w:ascii="Times New Roman" w:hAnsi="Times New Roman"/>
          <w:bCs/>
          <w:i/>
          <w:sz w:val="24"/>
          <w:szCs w:val="24"/>
        </w:rPr>
        <w:t>usnesení vlády č. 954/ 2015 o státním integračním programu pro osoby s udělenou mezinárodní ochranou v roce 2016 a v letech následujících (SIP)</w:t>
      </w:r>
      <w:r>
        <w:rPr>
          <w:rFonts w:ascii="Times New Roman" w:hAnsi="Times New Roman"/>
          <w:bCs/>
          <w:sz w:val="24"/>
          <w:szCs w:val="24"/>
        </w:rPr>
        <w:t xml:space="preserve">.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Platformou pro koordinaci agendy WPS mezi EU, členskými státy EU, NATO, OBSE, agencií OSN - UN Women a nevládním sektorem je Neformální Task Force EU k rezoluci Rady bezpečnosti OSN č. 1325  - </w:t>
      </w:r>
      <w:r>
        <w:rPr>
          <w:rFonts w:ascii="Times New Roman" w:hAnsi="Times New Roman"/>
          <w:bCs/>
          <w:i/>
          <w:sz w:val="24"/>
          <w:szCs w:val="24"/>
        </w:rPr>
        <w:t>The EU Informal Task Force on UNSCR 1325</w:t>
      </w:r>
      <w:r>
        <w:rPr>
          <w:rFonts w:ascii="Times New Roman" w:hAnsi="Times New Roman"/>
          <w:bCs/>
          <w:sz w:val="24"/>
          <w:szCs w:val="24"/>
        </w:rPr>
        <w:t xml:space="preserve">, který se pod vedením hlavní poradkyně EU pro gender a rezoluci 1325 Mary Marinaki schází 4x ročně. Předmětem jednání je výměna zkušeností při implementaci agendy WPS na úrovni zastoupených mezinárodních organizací, agencií OSN (UN Women) a členských států EU a podpora při přijímání národních akčních plánů jednotlivými členskými státy EU. Česká republika je členem Task Force a je připravena se aktivně podílet na jeho činnosti.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Mezi základní dokumenty upravující problematiku WPS na úrovni EU patří především </w:t>
      </w:r>
      <w:r>
        <w:rPr>
          <w:rFonts w:ascii="Times New Roman" w:hAnsi="Times New Roman"/>
          <w:bCs/>
          <w:i/>
          <w:sz w:val="24"/>
          <w:szCs w:val="24"/>
          <w:lang w:val="en-US"/>
        </w:rPr>
        <w:t>„Comprehensive approach to the EU implementation of the United Nations Security Council Resolutions 1325 and 1820 on women, peace and security“,</w:t>
      </w:r>
      <w:r>
        <w:rPr>
          <w:rFonts w:ascii="Times New Roman" w:hAnsi="Times New Roman"/>
          <w:bCs/>
          <w:i/>
          <w:sz w:val="24"/>
          <w:szCs w:val="24"/>
        </w:rPr>
        <w:t xml:space="preserve"> </w:t>
      </w:r>
      <w:r>
        <w:rPr>
          <w:rFonts w:ascii="Times New Roman" w:hAnsi="Times New Roman"/>
          <w:bCs/>
          <w:sz w:val="24"/>
          <w:szCs w:val="24"/>
        </w:rPr>
        <w:t>přijatý Radou EU dne 1. prosince 2008, „</w:t>
      </w:r>
      <w:r>
        <w:rPr>
          <w:rFonts w:ascii="Times New Roman" w:hAnsi="Times New Roman"/>
          <w:bCs/>
          <w:i/>
          <w:sz w:val="24"/>
          <w:szCs w:val="24"/>
        </w:rPr>
        <w:t xml:space="preserve">Gender </w:t>
      </w:r>
      <w:r>
        <w:rPr>
          <w:rFonts w:ascii="Times New Roman" w:hAnsi="Times New Roman"/>
          <w:bCs/>
          <w:i/>
          <w:sz w:val="24"/>
          <w:szCs w:val="24"/>
          <w:lang w:val="en-US"/>
        </w:rPr>
        <w:t>Action Plan 2016 – 2020</w:t>
      </w:r>
      <w:r>
        <w:rPr>
          <w:rFonts w:ascii="Times New Roman" w:hAnsi="Times New Roman"/>
          <w:bCs/>
          <w:sz w:val="24"/>
          <w:szCs w:val="24"/>
        </w:rPr>
        <w:t xml:space="preserve">“ či </w:t>
      </w:r>
      <w:r>
        <w:rPr>
          <w:rFonts w:ascii="Times New Roman" w:hAnsi="Times New Roman"/>
          <w:bCs/>
          <w:i/>
          <w:sz w:val="24"/>
          <w:szCs w:val="24"/>
        </w:rPr>
        <w:t>„</w:t>
      </w:r>
      <w:r>
        <w:rPr>
          <w:rFonts w:ascii="Times New Roman" w:hAnsi="Times New Roman"/>
          <w:bCs/>
          <w:i/>
          <w:sz w:val="24"/>
          <w:szCs w:val="24"/>
          <w:lang w:val="en-US"/>
        </w:rPr>
        <w:t>Generic Standards of Behavior for ESDP operations</w:t>
      </w:r>
      <w:r>
        <w:rPr>
          <w:rFonts w:ascii="Times New Roman" w:hAnsi="Times New Roman"/>
          <w:bCs/>
          <w:i/>
          <w:sz w:val="24"/>
          <w:szCs w:val="24"/>
        </w:rPr>
        <w:t>“.</w:t>
      </w:r>
      <w:r>
        <w:rPr>
          <w:rFonts w:ascii="Times New Roman" w:hAnsi="Times New Roman"/>
          <w:bCs/>
          <w:sz w:val="24"/>
          <w:szCs w:val="24"/>
        </w:rPr>
        <w:t xml:space="preserve"> Agenda WPS je průřezovým principem dokumentu </w:t>
      </w:r>
      <w:r>
        <w:rPr>
          <w:rFonts w:ascii="Times New Roman" w:hAnsi="Times New Roman"/>
          <w:bCs/>
          <w:sz w:val="24"/>
          <w:szCs w:val="24"/>
          <w:lang w:val="en-US"/>
        </w:rPr>
        <w:t>„</w:t>
      </w:r>
      <w:r>
        <w:rPr>
          <w:rFonts w:ascii="Times New Roman" w:hAnsi="Times New Roman"/>
          <w:bCs/>
          <w:i/>
          <w:sz w:val="24"/>
          <w:szCs w:val="24"/>
          <w:lang w:val="en-US"/>
        </w:rPr>
        <w:t>Shared Vision, Common Action: A Stronger Europe - a Global Strategy for the European Union’s Foreign and Security Policy“</w:t>
      </w:r>
      <w:r>
        <w:rPr>
          <w:rFonts w:ascii="Times New Roman" w:hAnsi="Times New Roman"/>
          <w:bCs/>
          <w:sz w:val="24"/>
          <w:szCs w:val="24"/>
          <w:lang w:val="en-US"/>
        </w:rPr>
        <w:t>,</w:t>
      </w:r>
      <w:r>
        <w:rPr>
          <w:rFonts w:ascii="Times New Roman" w:hAnsi="Times New Roman"/>
          <w:bCs/>
          <w:sz w:val="24"/>
          <w:szCs w:val="24"/>
        </w:rPr>
        <w:t xml:space="preserve"> přijatého 29. června 2016. NATO disponuje revidovaným Akčním plánem </w:t>
      </w:r>
      <w:r>
        <w:rPr>
          <w:rFonts w:ascii="Times New Roman" w:hAnsi="Times New Roman"/>
          <w:bCs/>
          <w:sz w:val="24"/>
          <w:szCs w:val="24"/>
        </w:rPr>
        <w:lastRenderedPageBreak/>
        <w:t>k implementaci agendy WPS, přijatým v červenci 2016. Zvláštní představitelkou generálního tajemníka NATO pro ženy, mír a bezpečnost je velvyslankyně Marriët Schuurman. Nově na podzim 2016 NATO zahájilo činnost „Civil Society Advisory Panel on WPS“, který má za úkol koordinaci agendy WPS s nevládním sektorem. OBSE usiluje o implementaci agendy WPS jak v rámci své činnosti tak prostřednictvím svých členských států a vzdělávacími semináři asistuje členským státům OBSE při přípravách národních akčních plánů.</w:t>
      </w:r>
    </w:p>
    <w:p w:rsidR="00D96CAD" w:rsidRDefault="00D96CAD">
      <w:pPr>
        <w:spacing w:after="0"/>
        <w:jc w:val="both"/>
        <w:rPr>
          <w:rFonts w:ascii="Times New Roman" w:hAnsi="Times New Roman"/>
          <w:bCs/>
          <w:sz w:val="24"/>
          <w:szCs w:val="24"/>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3"/>
        <w:gridCol w:w="850"/>
        <w:gridCol w:w="2268"/>
        <w:gridCol w:w="2125"/>
        <w:gridCol w:w="1420"/>
      </w:tblGrid>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Obecný cíl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Gestor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10</w:t>
            </w:r>
          </w:p>
          <w:p w:rsidR="00D96CAD" w:rsidRDefault="006773D4">
            <w:pPr>
              <w:spacing w:after="0"/>
              <w:jc w:val="center"/>
              <w:rPr>
                <w:rFonts w:ascii="Times New Roman" w:hAnsi="Times New Roman"/>
                <w:bCs/>
                <w:sz w:val="20"/>
                <w:szCs w:val="20"/>
              </w:rPr>
            </w:pPr>
            <w:r>
              <w:rPr>
                <w:rFonts w:ascii="Times New Roman" w:hAnsi="Times New Roman"/>
                <w:sz w:val="20"/>
                <w:szCs w:val="20"/>
              </w:rPr>
              <w:t>I nadále integrovat genderovou dimenzi</w:t>
            </w:r>
            <w:r>
              <w:rPr>
                <w:rFonts w:ascii="Times New Roman" w:hAnsi="Times New Roman"/>
                <w:color w:val="C00000"/>
                <w:sz w:val="20"/>
                <w:szCs w:val="20"/>
              </w:rPr>
              <w:t xml:space="preserve"> </w:t>
            </w:r>
            <w:r>
              <w:rPr>
                <w:rFonts w:ascii="Times New Roman" w:hAnsi="Times New Roman"/>
                <w:sz w:val="20"/>
                <w:szCs w:val="20"/>
              </w:rPr>
              <w:t>do zahraniční politiky ČR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Při formulování zahraniční politiky ČR zohledňovat genderovou dimenzi včetně problematiky WPS</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Relevantní strategické a koncepční dokumenty MZV zohledňují genderovou dimenzi a problematiku WPS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Úkol č. 11</w:t>
            </w: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Podpora agencií OSN v implementaci problematiky WPS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Podpora činnosti OSN, zejména UN WOMEN mj. pravidelným hrazením příspěvku na činnost organizace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Úhrada příspěvku na činnost agencií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line="240" w:lineRule="auto"/>
              <w:jc w:val="both"/>
              <w:rPr>
                <w:rFonts w:ascii="Times New Roman" w:hAnsi="Times New Roman"/>
                <w:sz w:val="20"/>
                <w:szCs w:val="20"/>
                <w:lang w:eastAsia="cs-CZ"/>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12</w:t>
            </w:r>
          </w:p>
          <w:p w:rsidR="00D96CAD" w:rsidRDefault="00D96CAD">
            <w:pPr>
              <w:spacing w:after="0" w:line="240" w:lineRule="auto"/>
              <w:jc w:val="both"/>
              <w:rPr>
                <w:rFonts w:ascii="Times New Roman" w:hAnsi="Times New Roman"/>
                <w:sz w:val="20"/>
                <w:szCs w:val="20"/>
                <w:lang w:eastAsia="cs-CZ"/>
              </w:rPr>
            </w:pPr>
          </w:p>
          <w:p w:rsidR="00D96CAD" w:rsidRDefault="006773D4">
            <w:pPr>
              <w:spacing w:after="0" w:line="240" w:lineRule="auto"/>
              <w:jc w:val="center"/>
              <w:rPr>
                <w:rFonts w:ascii="Times New Roman" w:hAnsi="Times New Roman"/>
                <w:sz w:val="20"/>
                <w:szCs w:val="20"/>
                <w:lang w:eastAsia="cs-CZ"/>
              </w:rPr>
            </w:pPr>
            <w:r>
              <w:rPr>
                <w:rFonts w:ascii="Times New Roman" w:hAnsi="Times New Roman"/>
                <w:sz w:val="20"/>
                <w:szCs w:val="20"/>
                <w:lang w:eastAsia="cs-CZ"/>
              </w:rPr>
              <w:t>Spolupráce a předávání informací mezi partnerskými zeměmi o problematice WPS</w:t>
            </w:r>
          </w:p>
          <w:p w:rsidR="00D96CAD" w:rsidRDefault="00D96CAD">
            <w:pPr>
              <w:spacing w:after="0"/>
              <w:jc w:val="center"/>
              <w:rPr>
                <w:rFonts w:ascii="Times New Roman" w:hAnsi="Times New Roman"/>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 MO, MV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Předávání informací o agendě WPS mezi partnery v rámci EU, NATO, OBSE a OSN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Věnovat pozornost a včasně implementovat závazky vzešlé z dokumentů přijímaných k problematice WPS,</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6773D4">
            <w:pPr>
              <w:spacing w:after="0"/>
              <w:jc w:val="center"/>
              <w:rPr>
                <w:rFonts w:ascii="Times New Roman" w:hAnsi="Times New Roman"/>
                <w:sz w:val="20"/>
                <w:szCs w:val="20"/>
              </w:rPr>
            </w:pPr>
            <w:r>
              <w:rPr>
                <w:rFonts w:ascii="Times New Roman" w:hAnsi="Times New Roman"/>
                <w:sz w:val="20"/>
                <w:szCs w:val="20"/>
              </w:rPr>
              <w:t>Aktivní účast při tvorbě koncepčních materiálů k problematice WPS na úrovni EU, účast na jednáních EU Task Force UNSCR 1325</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6773D4">
            <w:pPr>
              <w:spacing w:after="0"/>
              <w:jc w:val="center"/>
              <w:rPr>
                <w:rFonts w:ascii="Times New Roman" w:hAnsi="Times New Roman"/>
                <w:bCs/>
                <w:sz w:val="20"/>
                <w:szCs w:val="20"/>
              </w:rPr>
            </w:pPr>
            <w:r>
              <w:rPr>
                <w:rFonts w:ascii="Times New Roman" w:hAnsi="Times New Roman"/>
                <w:sz w:val="20"/>
                <w:szCs w:val="20"/>
              </w:rPr>
              <w:t>Aktivní spolupráce s Výborem NATO pro genderové perspektivy (NCGP) a armádami ostatních ČS NATO</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ČR poskytuje partnerům v rámci EU, NATO, OBSE, a OSN   informace o agendě WPS  </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Implementované závazky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Počet proběhlých jednání</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ČR se aktivně podílí na tvorbě koncepčních materiálů k problematice WPS na úrovni EU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Počet jednání, druhy spolupráce</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13</w:t>
            </w: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Aktivní role ČR při podpoře a šíření agendy WPS na mezinárodních fórech </w:t>
            </w:r>
          </w:p>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 Podpora agendy WPS prostřednictvím předkládání rezoluce k rovné politické participaci v Radě OSN pro lidská práva či při formulování doporučení v rámci Univerzálního periodického přezkumu,</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podpora implementace </w:t>
            </w:r>
            <w:r>
              <w:rPr>
                <w:rFonts w:ascii="Times New Roman" w:hAnsi="Times New Roman"/>
                <w:sz w:val="20"/>
                <w:szCs w:val="20"/>
              </w:rPr>
              <w:lastRenderedPageBreak/>
              <w:t>doporučení č. 30 Úmluvy o odstranění všech forem diskriminace žen - Ženy a prevence konfliktů, konfliktní a post-konfliktní situace (GR30)</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Předložené rezoluce, učiněná doporučení</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line="240" w:lineRule="auto"/>
              <w:rPr>
                <w:rFonts w:ascii="Arial" w:hAnsi="Arial" w:cs="Arial"/>
                <w:sz w:val="20"/>
                <w:szCs w:val="20"/>
                <w:lang w:eastAsia="cs-CZ"/>
              </w:rPr>
            </w:pPr>
          </w:p>
          <w:p w:rsidR="00D96CAD" w:rsidRDefault="00D96CAD">
            <w:pPr>
              <w:spacing w:after="0"/>
              <w:jc w:val="center"/>
              <w:rPr>
                <w:rFonts w:ascii="Times New Roman" w:hAnsi="Times New Roman"/>
                <w:bCs/>
                <w:sz w:val="20"/>
                <w:szCs w:val="20"/>
              </w:rPr>
            </w:pP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 </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14</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Nadále zohledňovat princip genderové rovnosti včetně problematiky WPS při realizaci Programu zahraniční rozvojové spolupráce, humanitární pomoci a Programu transformační spolupráce</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V rámci Programu zahraniční rozvojové spolupráce, humanitární pomoci a Programu transformační spolupráce podporovat projekty zaměřené na posílení postavení žen včetně agendy WPS</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6773D4">
            <w:pPr>
              <w:spacing w:after="0"/>
              <w:jc w:val="center"/>
              <w:rPr>
                <w:rFonts w:ascii="Times New Roman" w:hAnsi="Times New Roman"/>
                <w:sz w:val="20"/>
                <w:szCs w:val="20"/>
              </w:rPr>
            </w:pPr>
            <w:r>
              <w:rPr>
                <w:rFonts w:ascii="Times New Roman" w:hAnsi="Times New Roman"/>
                <w:sz w:val="20"/>
                <w:szCs w:val="20"/>
              </w:rPr>
              <w:t>Nadále uplatňovat princip genderové rovnosti jako nedílnou součást identifikace a závěrečného hodnocení projektů zahraniční rozvojové spolupráce, humanitární pomoci a transformační spolupráce</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Spolupráce s místními organizacemi žen na identifikaci a řešení problematiky WPS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Podpořené a realizované projekty zaměřené na posílení postavení žen včetně agendy WPS</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Princip genderové rovnosti je součástí identifikačního formuláře a závěrečné zprávy projektů zahraniční rozvojové spolupráce, humanitární pomoci a transformační spolupráce</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Počet organizací, identifikované problémy, realizované projekty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 </w:t>
            </w:r>
          </w:p>
          <w:p w:rsidR="00D96CAD" w:rsidRDefault="00D96CAD">
            <w:pPr>
              <w:spacing w:after="0"/>
              <w:jc w:val="center"/>
              <w:rPr>
                <w:rFonts w:ascii="Times New Roman" w:hAnsi="Times New Roman"/>
                <w:bCs/>
                <w:sz w:val="20"/>
                <w:szCs w:val="20"/>
              </w:rPr>
            </w:pPr>
          </w:p>
          <w:p w:rsidR="00D96CAD" w:rsidRDefault="00D96CAD">
            <w:pPr>
              <w:spacing w:after="0"/>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line="240" w:lineRule="auto"/>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15</w:t>
            </w:r>
          </w:p>
          <w:p w:rsidR="00D96CAD" w:rsidRDefault="00D96CAD">
            <w:pPr>
              <w:spacing w:after="0" w:line="240" w:lineRule="auto"/>
              <w:jc w:val="center"/>
              <w:rPr>
                <w:rFonts w:ascii="Times New Roman" w:hAnsi="Times New Roman"/>
                <w:sz w:val="20"/>
                <w:szCs w:val="20"/>
              </w:rPr>
            </w:pPr>
          </w:p>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Permanentní a kontinuální zohledňování tíživé situace žen a dívek, monitoring a identifikace klíčových problémů nejvíce zranitelných skupin, včetně žen a dívek a následné/ paralelní vytváření kritérií a kvót jakožto podpůrných instrumentů ochrany nejvíce zranitelných skupin, včetně žen a dívek – v kontextu plánování a implementace zahraničních humanitárních programů a Regionálních programů rozvoje a ochrany (RDPP) vedených MV</w:t>
            </w:r>
          </w:p>
          <w:p w:rsidR="00D96CAD" w:rsidRDefault="00D96CAD">
            <w:pPr>
              <w:spacing w:after="0"/>
              <w:jc w:val="center"/>
              <w:rPr>
                <w:rFonts w:ascii="Times New Roman" w:hAnsi="Times New Roman"/>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Podpora přesídlovacích programů a humanitárního přijetí žen a dívek v ohrožení (women at risk) a nejvíce zranitelných skupin s akutní potřebou mezinárodní ochrany</w:t>
            </w:r>
          </w:p>
          <w:p w:rsidR="00D96CAD" w:rsidRDefault="00D96CAD">
            <w:pPr>
              <w:spacing w:after="0" w:line="240" w:lineRule="auto"/>
              <w:jc w:val="center"/>
              <w:rPr>
                <w:rFonts w:ascii="Times New Roman" w:hAnsi="Times New Roman"/>
                <w:sz w:val="20"/>
                <w:szCs w:val="20"/>
              </w:rPr>
            </w:pPr>
          </w:p>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Výčet počtu přesídlených/ humanitárně přijatých žen a dívek – migrantek za účelem poskytnutí akutní mezinárodní ochrany</w:t>
            </w:r>
          </w:p>
          <w:p w:rsidR="00D96CAD" w:rsidRDefault="00D96CAD">
            <w:pPr>
              <w:spacing w:after="0" w:line="240" w:lineRule="auto"/>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Vymezení a monitoring souboru služeb a integračních opatření poskytnutých migrantům resp. ženám – migrantkám s udělenou mezinárodní ochranou</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Realizované programy</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Počty přesídlených/ humanitárně přijatých žen a dívek – migrantek</w:t>
            </w: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Soubory služeb a integračních opatření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Průběžně</w:t>
            </w: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K</w:t>
            </w:r>
            <w:r>
              <w:rPr>
                <w:rFonts w:ascii="Times New Roman" w:hAnsi="Times New Roman"/>
                <w:sz w:val="20"/>
                <w:szCs w:val="20"/>
              </w:rPr>
              <w:t xml:space="preserve"> 31. 12. 2017 a poté 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K 31. 12. 2017</w:t>
            </w:r>
          </w:p>
          <w:p w:rsidR="00D96CAD" w:rsidRDefault="006773D4">
            <w:pPr>
              <w:spacing w:after="0"/>
              <w:jc w:val="center"/>
              <w:rPr>
                <w:rFonts w:ascii="Times New Roman" w:hAnsi="Times New Roman"/>
                <w:bCs/>
                <w:sz w:val="20"/>
                <w:szCs w:val="20"/>
              </w:rPr>
            </w:pPr>
            <w:r>
              <w:rPr>
                <w:rFonts w:ascii="Times New Roman" w:hAnsi="Times New Roman"/>
                <w:sz w:val="20"/>
                <w:szCs w:val="20"/>
              </w:rPr>
              <w:t>a poté 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lang w:eastAsia="cs-CZ"/>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16</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lang w:eastAsia="cs-CZ"/>
              </w:rPr>
            </w:pPr>
            <w:r>
              <w:rPr>
                <w:rFonts w:ascii="Times New Roman" w:hAnsi="Times New Roman"/>
                <w:sz w:val="20"/>
                <w:szCs w:val="20"/>
                <w:lang w:eastAsia="cs-CZ"/>
              </w:rPr>
              <w:t>Podporovat vzdělávání dívek a žen v konfliktních a post-konfliktních oblastech jako  předpoklad pro budoucí začlenění žen do rozhodovacích procesů</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lastRenderedPageBreak/>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 Realizace projektů na podporu </w:t>
            </w:r>
            <w:r>
              <w:rPr>
                <w:rFonts w:ascii="Times New Roman" w:hAnsi="Times New Roman"/>
                <w:sz w:val="20"/>
                <w:szCs w:val="20"/>
                <w:lang w:eastAsia="cs-CZ"/>
              </w:rPr>
              <w:t xml:space="preserve">vzdělávání dívek </w:t>
            </w:r>
            <w:r>
              <w:rPr>
                <w:rFonts w:ascii="Times New Roman" w:hAnsi="Times New Roman"/>
                <w:sz w:val="20"/>
                <w:szCs w:val="20"/>
                <w:lang w:eastAsia="cs-CZ"/>
              </w:rPr>
              <w:lastRenderedPageBreak/>
              <w:t>a žen v konfliktních a post-konfliktních oblastech</w:t>
            </w:r>
            <w:r>
              <w:rPr>
                <w:rFonts w:ascii="Times New Roman" w:hAnsi="Times New Roman"/>
                <w:sz w:val="20"/>
                <w:szCs w:val="20"/>
              </w:rPr>
              <w:t xml:space="preserve">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lastRenderedPageBreak/>
              <w:t xml:space="preserve">Realizované projekty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eastAsia="Times New Roman" w:hAnsi="Times New Roman"/>
                <w:sz w:val="20"/>
                <w:szCs w:val="20"/>
                <w:lang w:eastAsia="en-US"/>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17</w:t>
            </w:r>
          </w:p>
          <w:p w:rsidR="00D96CAD" w:rsidRDefault="00D96CAD">
            <w:pPr>
              <w:spacing w:after="0"/>
              <w:rPr>
                <w:rFonts w:ascii="Times New Roman" w:eastAsia="Times New Roman" w:hAnsi="Times New Roman"/>
                <w:sz w:val="20"/>
                <w:szCs w:val="20"/>
                <w:lang w:eastAsia="en-US"/>
              </w:rPr>
            </w:pPr>
          </w:p>
          <w:p w:rsidR="00D96CAD" w:rsidRDefault="006773D4">
            <w:pPr>
              <w:spacing w:after="0"/>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Nadále se zaměřovat na léčbu zranitelných skupin obyvatelstva (zejména žen a dětí) v rámci realizace aktivit programu MEDEVAC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MV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eastAsia="Times New Roman" w:hAnsi="Times New Roman"/>
                <w:sz w:val="20"/>
                <w:szCs w:val="20"/>
                <w:lang w:eastAsia="en-US"/>
              </w:rPr>
            </w:pPr>
            <w:r>
              <w:rPr>
                <w:rFonts w:ascii="Times New Roman" w:hAnsi="Times New Roman"/>
                <w:sz w:val="20"/>
                <w:szCs w:val="20"/>
              </w:rPr>
              <w:t>Realizace programu MEDEVAC – vysílání českých lékařských týmů do  post-konfliktních oblastí se zaměřením na poskytování lékařské péče ženám a dětem; léčba a operace zahraničních pacientů a pacientek z oblastí stižených uprchlickou krizí v ČR;  školení zahraničních lékařek a zdravotních sester v ČR; poskytování peněžních darů na projekty zaměřené na podporu zdraví žen</w:t>
            </w:r>
            <w:r>
              <w:rPr>
                <w:rFonts w:ascii="Times New Roman" w:eastAsia="Times New Roman" w:hAnsi="Times New Roman"/>
                <w:sz w:val="20"/>
                <w:szCs w:val="20"/>
                <w:lang w:eastAsia="en-US"/>
              </w:rPr>
              <w:t xml:space="preserve">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eastAsia="Times New Roman" w:hAnsi="Times New Roman"/>
                <w:sz w:val="20"/>
                <w:szCs w:val="20"/>
                <w:lang w:eastAsia="en-US"/>
              </w:rPr>
            </w:pPr>
            <w:r>
              <w:rPr>
                <w:rFonts w:ascii="Times New Roman" w:hAnsi="Times New Roman"/>
                <w:sz w:val="20"/>
                <w:szCs w:val="20"/>
              </w:rPr>
              <w:t>Realizované jednotlivé projekty programu MEDEVAC</w:t>
            </w:r>
          </w:p>
          <w:p w:rsidR="00D96CAD" w:rsidRDefault="006773D4">
            <w:pPr>
              <w:spacing w:after="0"/>
              <w:jc w:val="center"/>
              <w:rPr>
                <w:rFonts w:ascii="Times New Roman" w:eastAsia="Times New Roman" w:hAnsi="Times New Roman"/>
                <w:sz w:val="20"/>
                <w:szCs w:val="20"/>
                <w:lang w:eastAsia="en-US"/>
              </w:rPr>
            </w:pPr>
            <w:r>
              <w:rPr>
                <w:rFonts w:ascii="Times New Roman" w:hAnsi="Times New Roman"/>
                <w:sz w:val="20"/>
                <w:szCs w:val="20"/>
              </w:rPr>
              <w:t xml:space="preserve"> </w:t>
            </w:r>
          </w:p>
          <w:p w:rsidR="00D96CAD" w:rsidRDefault="006773D4">
            <w:pPr>
              <w:spacing w:after="0"/>
              <w:jc w:val="center"/>
              <w:rPr>
                <w:rFonts w:ascii="Times New Roman" w:eastAsia="Times New Roman" w:hAnsi="Times New Roman"/>
                <w:sz w:val="20"/>
                <w:szCs w:val="20"/>
                <w:lang w:eastAsia="en-US"/>
              </w:rPr>
            </w:pPr>
            <w:r>
              <w:rPr>
                <w:rFonts w:ascii="Times New Roman" w:hAnsi="Times New Roman"/>
                <w:sz w:val="20"/>
                <w:szCs w:val="20"/>
              </w:rPr>
              <w:t xml:space="preserve"> </w:t>
            </w:r>
            <w:r>
              <w:rPr>
                <w:rFonts w:ascii="Times New Roman" w:eastAsia="Times New Roman" w:hAnsi="Times New Roman"/>
                <w:sz w:val="20"/>
                <w:szCs w:val="20"/>
                <w:lang w:eastAsia="en-US"/>
              </w:rPr>
              <w:t xml:space="preserve"> </w:t>
            </w:r>
            <w:r>
              <w:rPr>
                <w:rFonts w:ascii="Times New Roman" w:hAnsi="Times New Roman"/>
                <w:sz w:val="20"/>
                <w:szCs w:val="20"/>
              </w:rPr>
              <w:t xml:space="preserve">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bl>
    <w:p w:rsidR="00D96CAD" w:rsidRDefault="006773D4">
      <w:pPr>
        <w:pStyle w:val="Zkladntextodsazen"/>
        <w:spacing w:after="0"/>
        <w:ind w:firstLine="0"/>
        <w:jc w:val="both"/>
        <w:rPr>
          <w:rFonts w:ascii="Calibri" w:hAnsi="Calibri"/>
          <w:sz w:val="22"/>
          <w:szCs w:val="22"/>
          <w:lang w:eastAsia="zh-CN"/>
        </w:rPr>
      </w:pPr>
      <w:r>
        <w:rPr>
          <w:rFonts w:ascii="Calibri" w:hAnsi="Calibri"/>
          <w:sz w:val="22"/>
          <w:szCs w:val="22"/>
          <w:lang w:eastAsia="zh-CN"/>
        </w:rPr>
        <w:t xml:space="preserve"> </w:t>
      </w:r>
    </w:p>
    <w:p w:rsidR="00D96CAD" w:rsidRDefault="00D96CAD">
      <w:pPr>
        <w:spacing w:after="0"/>
        <w:jc w:val="both"/>
        <w:rPr>
          <w:rFonts w:ascii="Times New Roman" w:hAnsi="Times New Roman"/>
          <w:bCs/>
          <w:sz w:val="24"/>
          <w:szCs w:val="24"/>
        </w:rPr>
      </w:pPr>
    </w:p>
    <w:p w:rsidR="00D96CAD" w:rsidRDefault="006773D4">
      <w:pPr>
        <w:pStyle w:val="Nadpis2"/>
        <w:numPr>
          <w:ilvl w:val="0"/>
          <w:numId w:val="3"/>
        </w:numPr>
        <w:spacing w:before="0" w:after="0"/>
        <w:ind w:left="0"/>
      </w:pPr>
      <w:bookmarkStart w:id="12" w:name="_Toc469998695"/>
      <w:r>
        <w:t>Důstojnost a integrita žen ve vztahu k problematice WPS</w:t>
      </w:r>
      <w:bookmarkEnd w:id="12"/>
      <w:r>
        <w:t xml:space="preserve"> </w:t>
      </w:r>
    </w:p>
    <w:p w:rsidR="00D96CAD" w:rsidRDefault="00D96CAD">
      <w:pPr>
        <w:spacing w:after="0"/>
        <w:jc w:val="both"/>
        <w:rPr>
          <w:rFonts w:ascii="Times New Roman" w:hAnsi="Times New Roman"/>
          <w:b/>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Česká republika se aktivně zapojuje do mezinárodního úsilí v boji proti genderově motivovanému násilí a podporuje přijetí relevantních dokumentů a rezolucí na úrovni EU, OSN či jiných mezinárodních organizací a v rámci Univerzálního periodického přezkumu činí doporučení k potírání genderově motivovaného násilí.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i/>
          <w:sz w:val="24"/>
          <w:szCs w:val="24"/>
        </w:rPr>
      </w:pPr>
      <w:r>
        <w:rPr>
          <w:rFonts w:ascii="Times New Roman" w:hAnsi="Times New Roman"/>
          <w:sz w:val="24"/>
          <w:szCs w:val="24"/>
        </w:rPr>
        <w:t xml:space="preserve">V souladu s čl. 4.3 </w:t>
      </w:r>
      <w:r>
        <w:rPr>
          <w:rFonts w:ascii="Times New Roman" w:hAnsi="Times New Roman"/>
          <w:i/>
          <w:sz w:val="24"/>
          <w:szCs w:val="24"/>
        </w:rPr>
        <w:t>Koncepce zahraniční politiky</w:t>
      </w:r>
      <w:r>
        <w:rPr>
          <w:rFonts w:ascii="Times New Roman" w:hAnsi="Times New Roman"/>
          <w:sz w:val="24"/>
          <w:szCs w:val="24"/>
        </w:rPr>
        <w:t xml:space="preserve"> Česká republika podporuje činnost Mezinárodního trestního soudu a nestálých mezinárodních soudních tribunálů: V Koncepci se praví: </w:t>
      </w:r>
      <w:r>
        <w:rPr>
          <w:rFonts w:ascii="Times New Roman" w:hAnsi="Times New Roman"/>
          <w:i/>
          <w:sz w:val="24"/>
          <w:szCs w:val="24"/>
        </w:rPr>
        <w:t xml:space="preserve">„Nedílnou součástí naplňování lidské důstojnosti je podpora mezinárodního trestního soudnictví, především </w:t>
      </w:r>
      <w:r>
        <w:rPr>
          <w:rStyle w:val="Siln"/>
          <w:rFonts w:ascii="Times New Roman" w:hAnsi="Times New Roman"/>
          <w:b w:val="0"/>
          <w:bCs/>
          <w:i/>
          <w:sz w:val="24"/>
          <w:szCs w:val="24"/>
        </w:rPr>
        <w:t>Mezinárodního trestního soudu.</w:t>
      </w:r>
      <w:r>
        <w:rPr>
          <w:rStyle w:val="Siln"/>
          <w:rFonts w:ascii="Times New Roman" w:hAnsi="Times New Roman"/>
          <w:bCs/>
          <w:i/>
          <w:sz w:val="24"/>
          <w:szCs w:val="24"/>
        </w:rPr>
        <w:t xml:space="preserve"> </w:t>
      </w:r>
      <w:r>
        <w:rPr>
          <w:rFonts w:ascii="Times New Roman" w:hAnsi="Times New Roman"/>
          <w:i/>
          <w:sz w:val="24"/>
          <w:szCs w:val="24"/>
        </w:rPr>
        <w:t>Česká republika bude podporovat univerzalitu Římského statutu tohoto soudu a usilovat o potrestání pachatelů genocidy, válečných zločinů, zločinů proti lidskosti a zločinu agrese, a prosazovat kroky mezinárodního společenství vedoucí k vyloučení beztrestnosti za zločiny podle mezinárodního práva.“</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Pozornost je zaměřena i na prevenci a boj proti genderově podmíněnému násilí uvnitř   zahraničních mírových misí. </w:t>
      </w:r>
      <w:r>
        <w:rPr>
          <w:rFonts w:ascii="Times New Roman" w:hAnsi="Times New Roman"/>
          <w:b/>
          <w:sz w:val="24"/>
          <w:szCs w:val="24"/>
        </w:rPr>
        <w:t>Ministerstvo obrany</w:t>
      </w:r>
      <w:r>
        <w:rPr>
          <w:rFonts w:ascii="Times New Roman" w:hAnsi="Times New Roman"/>
          <w:sz w:val="24"/>
          <w:szCs w:val="24"/>
        </w:rPr>
        <w:t xml:space="preserve"> disponuje </w:t>
      </w:r>
      <w:r>
        <w:rPr>
          <w:rFonts w:ascii="Times New Roman" w:hAnsi="Times New Roman"/>
          <w:i/>
          <w:sz w:val="24"/>
          <w:szCs w:val="24"/>
        </w:rPr>
        <w:t>„Koncepcí primární prevence rizikového chování personálu rezortu Ministerstva obrany na období 2015–2019“</w:t>
      </w:r>
      <w:r>
        <w:rPr>
          <w:rFonts w:ascii="Times New Roman" w:hAnsi="Times New Roman"/>
          <w:sz w:val="24"/>
          <w:szCs w:val="24"/>
        </w:rPr>
        <w:t xml:space="preserve">. K zabezpečení jednotného postupu při realizaci úkolů prevence rizikového chování byl vydán vnitřní předpis – rozkaz ministra obrany </w:t>
      </w:r>
      <w:r>
        <w:rPr>
          <w:rFonts w:ascii="Times New Roman" w:hAnsi="Times New Roman"/>
          <w:i/>
          <w:sz w:val="24"/>
          <w:szCs w:val="24"/>
        </w:rPr>
        <w:t>„Prevence rizikového chování personálu rezortu Ministerstva obrany“</w:t>
      </w:r>
      <w:r>
        <w:rPr>
          <w:rFonts w:ascii="Times New Roman" w:hAnsi="Times New Roman"/>
          <w:sz w:val="24"/>
          <w:szCs w:val="24"/>
        </w:rPr>
        <w:t xml:space="preserve">. V souladu s tímto předpisem je zřízena Rezortní komise pro prevenci rizikového chování, která je kolektivním, poradním, koordinačním a iniciujícím orgánem </w:t>
      </w:r>
      <w:r>
        <w:rPr>
          <w:rFonts w:ascii="Times New Roman" w:hAnsi="Times New Roman"/>
          <w:sz w:val="24"/>
          <w:szCs w:val="24"/>
        </w:rPr>
        <w:lastRenderedPageBreak/>
        <w:t xml:space="preserve">ministra obrany k řešení otázek prevence rizikového chování. V letech 2013-2015 realizovalo pracoviště expertních služeb při Velení AČR reprezentativní výzkum „Analýza možného výskytu sociálně nežádoucího jednání a rizikového chování v prostředí AČR“. Součástí tohoto šetření byla i problematika sexuálního obtěžování a domácího násilí. Monitoring nevhodného chování probíhal také na Univerzitě obrany formou ankety mezi studenty a studentkami ve 3 zimních semestrech akademického roku 2013/2014, 2014/2015 a 2015/2016.  Ze všech tří realizovaných anket vyplynula nízká míra projevu sexuálního obtěžování v prostředí Univerzity obrany. </w:t>
      </w:r>
    </w:p>
    <w:p w:rsidR="00D96CAD" w:rsidRDefault="006773D4">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D96CAD" w:rsidRDefault="006773D4">
      <w:pPr>
        <w:spacing w:after="0"/>
        <w:jc w:val="both"/>
        <w:rPr>
          <w:rFonts w:ascii="Times New Roman" w:hAnsi="Times New Roman"/>
          <w:bCs/>
          <w:sz w:val="24"/>
          <w:szCs w:val="24"/>
        </w:rPr>
      </w:pPr>
      <w:r>
        <w:rPr>
          <w:rFonts w:ascii="Times New Roman" w:hAnsi="Times New Roman"/>
          <w:b/>
          <w:sz w:val="24"/>
          <w:szCs w:val="24"/>
        </w:rPr>
        <w:t>Ministerstvo vnitra</w:t>
      </w:r>
      <w:r>
        <w:rPr>
          <w:rFonts w:ascii="Times New Roman" w:hAnsi="Times New Roman"/>
          <w:sz w:val="24"/>
          <w:szCs w:val="24"/>
        </w:rPr>
        <w:t xml:space="preserve"> věnuje zesílenou pozornost školení pracovníků Správy uprchlických zařízení a Intervenčních center v rámci prevence obchodování s lidmi ve všech jeho formách. Česká republika školí příslušníky Policie České republiky a Armády České republiky před výjezdem na zahraniční mise v problematice obchodování s lidmi ve všech jeho formách.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sz w:val="24"/>
          <w:szCs w:val="24"/>
        </w:rPr>
        <w:t xml:space="preserve">Úkoly a aktivity, které jsou v souvislosti s </w:t>
      </w:r>
      <w:r>
        <w:rPr>
          <w:rFonts w:ascii="Times New Roman" w:hAnsi="Times New Roman"/>
          <w:i/>
          <w:sz w:val="24"/>
          <w:szCs w:val="24"/>
        </w:rPr>
        <w:t>„Akčním plánem prevence domácího a genderově podmíněného násilí na léta 2015-2018“</w:t>
      </w:r>
      <w:r>
        <w:rPr>
          <w:rStyle w:val="Ukotvenpoznmkypodarou"/>
          <w:rFonts w:ascii="Times New Roman" w:hAnsi="Times New Roman"/>
          <w:i/>
          <w:sz w:val="24"/>
          <w:szCs w:val="24"/>
        </w:rPr>
        <w:footnoteReference w:id="9"/>
      </w:r>
      <w:r>
        <w:rPr>
          <w:rFonts w:ascii="Times New Roman" w:hAnsi="Times New Roman"/>
          <w:sz w:val="24"/>
          <w:szCs w:val="24"/>
        </w:rPr>
        <w:t xml:space="preserve"> z pozice Ministerstva vnitra splněny či plněny průběžně: 1) úhrada nákladů (formou dotace) na provoz evropské krizové linky 116 006 - Bílý kruh bezpečí - linka 24 hod. denně/ 7 dní v týdnu poskytující bezplatně odbornou telefonickou pomoc obětem trestných činů a osobám ohroženým domácím/genderově podmíněným násilím; 2) podílení se na zajišťování regionální dostupnosti azylových domů a navyšování počtu krizových lůžek; 3) podílení se na posilování a podpoře specializace konkrétních policejních složek, státních zástupců a soudců na problematiku domácího násilí – pravidelná školení, dílčí změny v legislativě.</w:t>
      </w:r>
      <w:r>
        <w:rPr>
          <w:rFonts w:ascii="Times New Roman" w:hAnsi="Times New Roman"/>
          <w:bCs/>
          <w:sz w:val="24"/>
          <w:szCs w:val="24"/>
        </w:rPr>
        <w:t xml:space="preserve"> </w:t>
      </w:r>
    </w:p>
    <w:p w:rsidR="00D96CAD" w:rsidRDefault="00D96CAD">
      <w:pPr>
        <w:spacing w:after="0"/>
        <w:jc w:val="both"/>
        <w:rPr>
          <w:rFonts w:ascii="Times New Roman" w:hAnsi="Times New Roman"/>
          <w:bCs/>
          <w:sz w:val="24"/>
          <w:szCs w:val="24"/>
        </w:rPr>
      </w:pPr>
    </w:p>
    <w:p w:rsidR="00D96CAD" w:rsidRDefault="006773D4">
      <w:pPr>
        <w:spacing w:after="0"/>
        <w:jc w:val="both"/>
        <w:rPr>
          <w:rFonts w:ascii="Times New Roman" w:hAnsi="Times New Roman"/>
          <w:bCs/>
          <w:sz w:val="24"/>
          <w:szCs w:val="24"/>
        </w:rPr>
      </w:pPr>
      <w:r>
        <w:rPr>
          <w:rFonts w:ascii="Times New Roman" w:hAnsi="Times New Roman"/>
          <w:sz w:val="24"/>
          <w:szCs w:val="24"/>
        </w:rPr>
        <w:t>Ministerstvo vnitra formou dotačního programu „</w:t>
      </w:r>
      <w:r>
        <w:rPr>
          <w:rFonts w:ascii="Times New Roman" w:hAnsi="Times New Roman"/>
          <w:i/>
          <w:sz w:val="24"/>
          <w:szCs w:val="24"/>
        </w:rPr>
        <w:t>Prevence sociálně patologických jevů se zaměřením na prevenci domácího násilí</w:t>
      </w:r>
      <w:r>
        <w:rPr>
          <w:rFonts w:ascii="Times New Roman" w:hAnsi="Times New Roman"/>
          <w:sz w:val="24"/>
          <w:szCs w:val="24"/>
        </w:rPr>
        <w:t>“ podporuje NNO, které poskytují odbornou pomoc obětem (právní asistence, psychologická podpora, zprostředkovávání utajeného bydlení apod.) Problematika genderových nerovností a domácího násilí je součástí vzdělávání všech složek Policie České republiky a to jak v rámci základní odborné přípravy, tak ve formě celoživotního vzdělávání, specializovaných kurzů a každoročních odborných konferencí. Pro rok 2017 Ministerstvo vnitra připravuje nový dotační program zaměřený na práci s agresory/pachateli genderově podmíněného/ domácího násilí; akreditované terapeutické a resocializační programy.</w:t>
      </w:r>
      <w:r>
        <w:rPr>
          <w:rFonts w:ascii="Times New Roman" w:hAnsi="Times New Roman"/>
          <w:bCs/>
          <w:sz w:val="24"/>
          <w:szCs w:val="24"/>
        </w:rPr>
        <w:t xml:space="preserve"> </w:t>
      </w:r>
    </w:p>
    <w:p w:rsidR="00D96CAD" w:rsidRDefault="006773D4">
      <w:pPr>
        <w:spacing w:after="0"/>
        <w:jc w:val="both"/>
        <w:rPr>
          <w:rFonts w:ascii="Times New Roman" w:hAnsi="Times New Roman"/>
          <w:bCs/>
          <w:sz w:val="24"/>
          <w:szCs w:val="24"/>
        </w:rPr>
      </w:pPr>
      <w:r>
        <w:rPr>
          <w:rFonts w:ascii="Times New Roman" w:hAnsi="Times New Roman"/>
          <w:bCs/>
          <w:sz w:val="24"/>
          <w:szCs w:val="24"/>
        </w:rPr>
        <w:t xml:space="preserve"> </w:t>
      </w:r>
    </w:p>
    <w:p w:rsidR="00D96CAD" w:rsidRDefault="006773D4">
      <w:pPr>
        <w:spacing w:after="0"/>
        <w:jc w:val="both"/>
        <w:rPr>
          <w:rFonts w:ascii="Times New Roman" w:hAnsi="Times New Roman"/>
          <w:bCs/>
          <w:sz w:val="24"/>
          <w:szCs w:val="24"/>
        </w:rPr>
      </w:pPr>
      <w:r>
        <w:rPr>
          <w:rFonts w:ascii="Times New Roman" w:hAnsi="Times New Roman"/>
          <w:sz w:val="24"/>
          <w:szCs w:val="24"/>
        </w:rPr>
        <w:t xml:space="preserve">Ministerstvo vnitra poskytuje veškerou potřebnou ochranu před genderově podmíněným násilím a zajišťuje bezpečnost v uprchlických táborech, přijímacích a pobytových střediscích určených výlučně pro zranitelné skupiny.  </w:t>
      </w:r>
    </w:p>
    <w:p w:rsidR="00D96CAD" w:rsidRDefault="00D96CAD">
      <w:pPr>
        <w:spacing w:after="0"/>
        <w:jc w:val="both"/>
        <w:rPr>
          <w:rFonts w:ascii="Times New Roman" w:hAnsi="Times New Roman"/>
          <w:bCs/>
          <w:sz w:val="24"/>
          <w:szCs w:val="24"/>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3"/>
        <w:gridCol w:w="850"/>
        <w:gridCol w:w="2268"/>
        <w:gridCol w:w="2125"/>
        <w:gridCol w:w="1420"/>
      </w:tblGrid>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lastRenderedPageBreak/>
              <w:t>Obecný cíl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Gestor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Úkol č. 18</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Podílet se na potírání sexuálního násilí, znásilnění a dalších forem genderově podmíněného násilí a obchodování s lidmi ve všech jeho formách; ostře se vyhrazovat proti užívání genderově podmíněného násilí jako taktiky boje; vyvíjet tlak na důsledné vyšetření skutků a odsouzení pachatelů; prosazovat důsledně potírání všech forem beztrestnosti pachatelů genderově podmíněného násilí</w:t>
            </w:r>
          </w:p>
          <w:p w:rsidR="00D96CAD" w:rsidRDefault="00D96CAD">
            <w:pPr>
              <w:spacing w:after="0"/>
              <w:jc w:val="center"/>
              <w:rPr>
                <w:rFonts w:ascii="Times New Roman" w:hAnsi="Times New Roman"/>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V bilaterálních stycích a na půdě mezinárodních organizací nadále podporovat naplňování ustanovení Úmluvy o odstranění všech forem diskriminace žen týkající se ochrany práv žen a ochrany žen před genderově podmíněným násilím, sexuálním vykořisťováním a obchodováním, ochrany vysídlených žen a zajišťování přístupu ke spravedlnosti</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V rámci Univerzálního periodického přezkumu uplatňovat doporučení vyzývající státy k zajištění ochrany práv žen a ochrany žen před genderově podmíněným násilím, sexuálním vykořisťováním a obchodováním, ochrany vysídlených žen a zajišťování přístupu ke spravedlnosti</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Podpora činnosti Mezinárodního trestního soudu a nestálých soudních tribunálů</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Vystoupení, jednání k této problematice</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Učiněná doporučení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Formy podpory</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 </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Úkol č. 19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Bojovat s bagatelizací všech forem genderově podmíněného násilí jak uvnitř zahraniční vojenské či civilní mise, tak navenek vůči místnímu obyvatelstvu. Potírat beztrestnost takovéhoto jednání a důsledně vyšetřovat a stíhat pachatele a pachatelky těchto trestných činů</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MO, MV/PP</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  V rámci výcvikových programů proškolit příslušníky zahraničních civilních a vojenských misí o postupech v případě zjištění případů sexuálního obtěžování či jiného genderově podmíněného násilí</w:t>
            </w:r>
          </w:p>
          <w:p w:rsidR="00D96CAD" w:rsidRDefault="00D96CAD">
            <w:pPr>
              <w:spacing w:after="0"/>
              <w:jc w:val="center"/>
              <w:rPr>
                <w:rFonts w:ascii="Times New Roman" w:hAnsi="Times New Roman"/>
                <w:color w:val="000000"/>
                <w:sz w:val="20"/>
                <w:szCs w:val="20"/>
                <w:lang w:eastAsia="cs-CZ"/>
              </w:rPr>
            </w:pPr>
          </w:p>
          <w:p w:rsidR="00D96CAD" w:rsidRDefault="006773D4">
            <w:pPr>
              <w:spacing w:after="0"/>
              <w:jc w:val="center"/>
              <w:rPr>
                <w:rFonts w:ascii="Times New Roman" w:hAnsi="Times New Roman"/>
                <w:sz w:val="20"/>
                <w:szCs w:val="20"/>
              </w:rPr>
            </w:pPr>
            <w:r>
              <w:rPr>
                <w:rFonts w:ascii="Times New Roman" w:hAnsi="Times New Roman"/>
                <w:sz w:val="20"/>
                <w:szCs w:val="20"/>
              </w:rPr>
              <w:t>Zajistit odbornou právní a psychologickou asistenci obětem generově podmíněného násilí uvnitř zahraniční vojenské či civilní mise</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Účinně stíhat pachatele a pachatelky generově podmíněného násilí </w:t>
            </w:r>
          </w:p>
          <w:p w:rsidR="00D96CAD" w:rsidRDefault="00D96CAD">
            <w:pPr>
              <w:spacing w:after="0"/>
              <w:jc w:val="center"/>
              <w:rPr>
                <w:rFonts w:ascii="Times New Roman" w:hAnsi="Times New Roman"/>
                <w:sz w:val="20"/>
                <w:szCs w:val="20"/>
                <w:lang w:eastAsia="cs-CZ"/>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 xml:space="preserve"> Upořádaná školení</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bCs/>
                <w:sz w:val="20"/>
                <w:szCs w:val="20"/>
              </w:rPr>
              <w:t xml:space="preserve">V rámci zahraniční vojenské či civilní mise je zajištěna psychologická asistence obětem </w:t>
            </w:r>
            <w:r>
              <w:rPr>
                <w:rFonts w:ascii="Times New Roman" w:hAnsi="Times New Roman"/>
                <w:sz w:val="20"/>
                <w:szCs w:val="20"/>
              </w:rPr>
              <w:t>generově podmíněného násilí</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Počty případů a jejich vyšetření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lastRenderedPageBreak/>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both"/>
              <w:rPr>
                <w:rFonts w:ascii="Times New Roman" w:hAnsi="Times New Roman"/>
                <w:bCs/>
                <w:sz w:val="20"/>
                <w:szCs w:val="20"/>
              </w:rPr>
            </w:pP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Úkol č. 20</w:t>
            </w: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Při demobilizaci, odzbrojení a reintegraci (Demoibilisation, disarmament, reintegration) (DDR) z</w:t>
            </w:r>
            <w:r>
              <w:rPr>
                <w:rFonts w:ascii="Times New Roman" w:hAnsi="Times New Roman"/>
                <w:sz w:val="20"/>
                <w:szCs w:val="20"/>
              </w:rPr>
              <w:t>ohlednit rozdílné potřeby bývalých ženských a mužských bojovníků a osob na nich závislých vyplývajících z různých potřeb sociální, mentální a ekonomická reintegrace žen.</w:t>
            </w:r>
            <w:r>
              <w:rPr>
                <w:rFonts w:ascii="Times New Roman" w:hAnsi="Times New Roman"/>
                <w:bCs/>
                <w:sz w:val="20"/>
                <w:szCs w:val="20"/>
              </w:rPr>
              <w:t xml:space="preserve"> Při přípravě a realizaci programů likvidace a označování min </w:t>
            </w:r>
            <w:r>
              <w:rPr>
                <w:rFonts w:ascii="Times New Roman" w:hAnsi="Times New Roman"/>
                <w:sz w:val="20"/>
                <w:szCs w:val="20"/>
              </w:rPr>
              <w:t>zohlednit zvláštní potřeby žen a dívek</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Zvážení realizace projektů zaměřených na DDR/SSR zohledňujících specifické potřeby žen a dívek</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projekty zaměřené na DDR/SSR zohledňujících specifické potřeby žen a dívek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highlight w:val="yellow"/>
              </w:rPr>
            </w:pPr>
            <w:r>
              <w:rPr>
                <w:rFonts w:ascii="Times New Roman" w:hAnsi="Times New Roman"/>
                <w:bCs/>
                <w:sz w:val="20"/>
                <w:szCs w:val="20"/>
              </w:rPr>
              <w:t>Průběžně</w:t>
            </w:r>
          </w:p>
        </w:tc>
      </w:tr>
    </w:tbl>
    <w:p w:rsidR="00D96CAD" w:rsidRDefault="00D96CAD">
      <w:pPr>
        <w:spacing w:after="0"/>
        <w:jc w:val="both"/>
        <w:rPr>
          <w:rFonts w:ascii="Times New Roman" w:hAnsi="Times New Roman"/>
          <w:sz w:val="24"/>
          <w:szCs w:val="24"/>
        </w:rPr>
      </w:pPr>
    </w:p>
    <w:p w:rsidR="00D96CAD" w:rsidRDefault="006773D4">
      <w:pPr>
        <w:pStyle w:val="Nadpis2"/>
        <w:numPr>
          <w:ilvl w:val="0"/>
          <w:numId w:val="3"/>
        </w:numPr>
        <w:spacing w:before="0" w:after="0"/>
        <w:ind w:left="0"/>
      </w:pPr>
      <w:bookmarkStart w:id="13" w:name="_Toc469998696"/>
      <w:bookmarkEnd w:id="13"/>
      <w:r>
        <w:t>Agenda WPS a současné globální výzvy</w:t>
      </w:r>
    </w:p>
    <w:p w:rsidR="00D96CAD" w:rsidRDefault="00D96CAD">
      <w:pPr>
        <w:spacing w:after="0" w:line="240" w:lineRule="auto"/>
        <w:jc w:val="both"/>
        <w:rPr>
          <w:rFonts w:ascii="Times New Roman" w:hAnsi="Times New Roman"/>
          <w:b/>
          <w:sz w:val="24"/>
          <w:szCs w:val="24"/>
          <w:lang w:eastAsia="cs-CZ"/>
        </w:rPr>
      </w:pPr>
    </w:p>
    <w:p w:rsidR="00D96CAD" w:rsidRDefault="006773D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T</w:t>
      </w:r>
      <w:r>
        <w:rPr>
          <w:rFonts w:ascii="Times New Roman" w:hAnsi="Times New Roman"/>
          <w:b/>
          <w:sz w:val="24"/>
          <w:szCs w:val="24"/>
          <w:lang w:eastAsia="cs-CZ"/>
        </w:rPr>
        <w:t xml:space="preserve">erorismus </w:t>
      </w:r>
      <w:r>
        <w:rPr>
          <w:rFonts w:ascii="Times New Roman" w:hAnsi="Times New Roman"/>
          <w:sz w:val="24"/>
          <w:szCs w:val="24"/>
          <w:lang w:eastAsia="cs-CZ"/>
        </w:rPr>
        <w:t>má konkrétní a charakteristické dopady na práva žen a dívek - mj. v kontextu užití genderově podmíněného násilí jako taktiky boje.  Monitorována a vyhodnocována je role žen v teroristických organizacích, v rámci tzv</w:t>
      </w:r>
      <w:r>
        <w:rPr>
          <w:rFonts w:ascii="Times New Roman" w:hAnsi="Times New Roman"/>
          <w:sz w:val="24"/>
          <w:szCs w:val="24"/>
          <w:lang w:val="en-US" w:eastAsia="cs-CZ"/>
        </w:rPr>
        <w:t>.</w:t>
      </w:r>
      <w:r>
        <w:rPr>
          <w:rFonts w:ascii="Times New Roman" w:hAnsi="Times New Roman"/>
          <w:i/>
          <w:sz w:val="24"/>
          <w:szCs w:val="24"/>
          <w:lang w:val="en-US" w:eastAsia="cs-CZ"/>
        </w:rPr>
        <w:t xml:space="preserve"> foreign  fighters,</w:t>
      </w:r>
      <w:r>
        <w:rPr>
          <w:rFonts w:ascii="Times New Roman" w:hAnsi="Times New Roman"/>
          <w:sz w:val="24"/>
          <w:szCs w:val="24"/>
          <w:lang w:eastAsia="cs-CZ"/>
        </w:rPr>
        <w:t xml:space="preserve"> či jako subjektů radikalizace. Ministerstvo vnitra</w:t>
      </w:r>
      <w:r>
        <w:rPr>
          <w:rFonts w:ascii="Times New Roman" w:hAnsi="Times New Roman"/>
          <w:b/>
          <w:sz w:val="24"/>
          <w:szCs w:val="24"/>
          <w:lang w:eastAsia="cs-CZ"/>
        </w:rPr>
        <w:t xml:space="preserve"> </w:t>
      </w:r>
      <w:r>
        <w:rPr>
          <w:rFonts w:ascii="Times New Roman" w:hAnsi="Times New Roman"/>
          <w:sz w:val="24"/>
          <w:szCs w:val="24"/>
          <w:lang w:eastAsia="cs-CZ"/>
        </w:rPr>
        <w:t xml:space="preserve">v národních strategických a koncepčních dokumentech k této skutečnosti přihlíží. </w:t>
      </w:r>
    </w:p>
    <w:p w:rsidR="00D96CAD" w:rsidRDefault="00D96CAD">
      <w:pPr>
        <w:spacing w:after="0" w:line="240" w:lineRule="auto"/>
        <w:jc w:val="both"/>
        <w:rPr>
          <w:rFonts w:ascii="Times New Roman" w:hAnsi="Times New Roman"/>
          <w:sz w:val="24"/>
          <w:szCs w:val="24"/>
          <w:lang w:eastAsia="cs-CZ"/>
        </w:rPr>
      </w:pPr>
    </w:p>
    <w:p w:rsidR="00D96CAD" w:rsidRDefault="006773D4">
      <w:pPr>
        <w:spacing w:after="0"/>
        <w:jc w:val="both"/>
        <w:rPr>
          <w:rFonts w:ascii="Times New Roman" w:hAnsi="Times New Roman"/>
          <w:sz w:val="24"/>
          <w:szCs w:val="24"/>
        </w:rPr>
      </w:pPr>
      <w:r>
        <w:rPr>
          <w:rFonts w:ascii="Times New Roman" w:hAnsi="Times New Roman"/>
          <w:sz w:val="24"/>
          <w:szCs w:val="24"/>
        </w:rPr>
        <w:t>Ve vztahu k </w:t>
      </w:r>
      <w:r>
        <w:rPr>
          <w:rFonts w:ascii="Times New Roman" w:hAnsi="Times New Roman"/>
          <w:b/>
          <w:sz w:val="24"/>
          <w:szCs w:val="24"/>
        </w:rPr>
        <w:t>migraci</w:t>
      </w:r>
      <w:r>
        <w:rPr>
          <w:rFonts w:ascii="Times New Roman" w:hAnsi="Times New Roman"/>
          <w:sz w:val="24"/>
          <w:szCs w:val="24"/>
        </w:rPr>
        <w:t xml:space="preserve"> naplňuje Ministerstvo vnitra usnesení vlády č. 26/ 2016 </w:t>
      </w:r>
      <w:r>
        <w:rPr>
          <w:rFonts w:ascii="Times New Roman" w:hAnsi="Times New Roman"/>
          <w:i/>
          <w:sz w:val="24"/>
          <w:szCs w:val="24"/>
        </w:rPr>
        <w:t xml:space="preserve">„Aktualizovaná Koncepce integrace cizinců – Ve vzájemném respektu a Postup při realizaci aktualizované Koncepce integrace cizinců v roce 2016“ a kap. 6 </w:t>
      </w:r>
      <w:r>
        <w:rPr>
          <w:rFonts w:ascii="Times New Roman" w:hAnsi="Times New Roman"/>
          <w:sz w:val="24"/>
          <w:szCs w:val="24"/>
        </w:rPr>
        <w:t>„</w:t>
      </w:r>
      <w:r>
        <w:rPr>
          <w:rFonts w:ascii="Times New Roman" w:hAnsi="Times New Roman"/>
          <w:i/>
          <w:sz w:val="24"/>
          <w:szCs w:val="24"/>
        </w:rPr>
        <w:t>Vládní strategie pro rovnost žen a mužů“.</w:t>
      </w:r>
      <w:r>
        <w:rPr>
          <w:rFonts w:ascii="Times New Roman" w:hAnsi="Times New Roman"/>
          <w:sz w:val="24"/>
          <w:szCs w:val="24"/>
        </w:rPr>
        <w:t xml:space="preserve"> Kontinuálně je věnována zvýšená pozornost zranitelným skupinám – ženám migrantkám a dětem. Pomocí cílených informací a adresné nabídky integračních opatření se Ministerstvo vnitra spolupodílí na snižování rizika izolace migrantů a jejich dětí ve společnosti, a prevenci domácího násilí. Ministerstvo vnitra v této souvislosti podporuje součinnost a hlubší zapojení dalších rezortů, veřejné správy, zainteresovaných nestátních neziskových organizací a dalších relevantních subjektů.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Ministerstvo vnitra podporuje zájem žen a dívek – migrantek/cizinek o účast v adaptačně-integračních kurzech, kurzech sociokulturní orientace, kurzech českého jazyka a dalších aktivitách obdobného zaměření. Podporuje a posiluje prevenci sociálního vyloučení a genderově podmíněné marginalizace vícenásobně diskriminovaných osob – zejm. žen a dívek – cizinek resp. migrantek. Prostřednictvím dotačních řízení a/nebo výzev v rámci fondů EU Ministerstvo vnitra podporuje výzkumy zaměřené mj. na analýzu postavení žen a dívek – migrantek/cizinek ve společnosti – tj. sociokulturních bariér, vícenásobného znevýhodnění, indikátorů a dynamiky integrace apod.</w:t>
      </w:r>
    </w:p>
    <w:p w:rsidR="00D96CAD" w:rsidRDefault="00D96CAD">
      <w:pPr>
        <w:spacing w:after="0" w:line="240" w:lineRule="auto"/>
        <w:jc w:val="both"/>
        <w:rPr>
          <w:rFonts w:ascii="Times New Roman" w:hAnsi="Times New Roman"/>
          <w:b/>
          <w:color w:val="E36C0A"/>
          <w:sz w:val="24"/>
          <w:szCs w:val="24"/>
          <w:lang w:eastAsia="cs-CZ"/>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3"/>
        <w:gridCol w:w="850"/>
        <w:gridCol w:w="2268"/>
        <w:gridCol w:w="2125"/>
        <w:gridCol w:w="1420"/>
      </w:tblGrid>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Obecný cíl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Gestor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lang w:eastAsia="cs-CZ"/>
              </w:rPr>
            </w:pPr>
          </w:p>
          <w:p w:rsidR="00D96CAD" w:rsidRDefault="006773D4">
            <w:pPr>
              <w:spacing w:after="0"/>
              <w:jc w:val="center"/>
              <w:rPr>
                <w:rFonts w:ascii="Times New Roman" w:hAnsi="Times New Roman"/>
                <w:sz w:val="20"/>
                <w:szCs w:val="20"/>
                <w:lang w:eastAsia="cs-CZ"/>
              </w:rPr>
            </w:pPr>
            <w:r>
              <w:rPr>
                <w:rFonts w:ascii="Times New Roman" w:hAnsi="Times New Roman"/>
                <w:sz w:val="20"/>
                <w:szCs w:val="20"/>
                <w:lang w:eastAsia="cs-CZ"/>
              </w:rPr>
              <w:t>Úkol č. 21</w:t>
            </w:r>
          </w:p>
          <w:p w:rsidR="00D96CAD" w:rsidRDefault="00D96CAD">
            <w:pPr>
              <w:spacing w:after="0"/>
              <w:jc w:val="center"/>
              <w:rPr>
                <w:rFonts w:ascii="Times New Roman" w:hAnsi="Times New Roman"/>
                <w:sz w:val="20"/>
                <w:szCs w:val="20"/>
                <w:lang w:eastAsia="cs-CZ"/>
              </w:rPr>
            </w:pPr>
          </w:p>
          <w:p w:rsidR="00D96CAD" w:rsidRDefault="006773D4">
            <w:pPr>
              <w:spacing w:after="0"/>
              <w:jc w:val="center"/>
              <w:rPr>
                <w:rFonts w:ascii="Times New Roman" w:hAnsi="Times New Roman"/>
                <w:sz w:val="20"/>
                <w:szCs w:val="20"/>
                <w:lang w:eastAsia="cs-CZ"/>
              </w:rPr>
            </w:pPr>
            <w:r>
              <w:rPr>
                <w:rFonts w:ascii="Times New Roman" w:hAnsi="Times New Roman"/>
                <w:sz w:val="20"/>
                <w:szCs w:val="20"/>
                <w:lang w:eastAsia="cs-CZ"/>
              </w:rPr>
              <w:t>Přihlížet ke specifickým potřebám žen a dívek při realizaci integrační politiky, podpora jejich aktivní participace, p</w:t>
            </w:r>
            <w:r>
              <w:rPr>
                <w:rFonts w:ascii="Times New Roman" w:hAnsi="Times New Roman"/>
                <w:sz w:val="20"/>
                <w:szCs w:val="20"/>
              </w:rPr>
              <w:t xml:space="preserve">reventivní působení proti sociálnímu vyloučení a genderově podmíněné marginalizaci vícenásobně diskriminovaných osob – zejm. žen a dívek – cizinek resp. migrantek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MV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lang w:eastAsia="cs-CZ"/>
              </w:rPr>
            </w:pPr>
            <w:r>
              <w:rPr>
                <w:rFonts w:ascii="Times New Roman" w:hAnsi="Times New Roman"/>
                <w:sz w:val="20"/>
                <w:szCs w:val="20"/>
                <w:lang w:eastAsia="cs-CZ"/>
              </w:rPr>
              <w:t>Podpora zájmu žen a dívek – migrantek/ cizinek o přímé zapojení do realizace integrační politiky (zejm. na pozicích tlumočnic, interkulturních asistentek ve školách a na úřadech, lektorek kurzů apod.), případně přímé působení ve veřejné správě, NNO či Integračních centrech</w:t>
            </w:r>
          </w:p>
          <w:p w:rsidR="00D96CAD" w:rsidRDefault="00D96CAD">
            <w:pPr>
              <w:spacing w:after="0" w:line="240" w:lineRule="auto"/>
              <w:jc w:val="center"/>
              <w:rPr>
                <w:rFonts w:ascii="Times New Roman" w:hAnsi="Times New Roman"/>
                <w:sz w:val="20"/>
                <w:szCs w:val="20"/>
                <w:lang w:eastAsia="cs-CZ"/>
              </w:rPr>
            </w:pPr>
          </w:p>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 xml:space="preserve">Zohledňování  specifických potřeb žen a dívek – migrantek/ cizinek, zajišťování jejich ochrany v přijímacích a pobytových střediscích určených výlučně pro zranitelné skupiny na základě genderově specifických potřeb  </w:t>
            </w:r>
          </w:p>
          <w:p w:rsidR="00D96CAD" w:rsidRDefault="00D96CAD">
            <w:pPr>
              <w:spacing w:after="0" w:line="240" w:lineRule="auto"/>
              <w:jc w:val="center"/>
              <w:rPr>
                <w:rFonts w:ascii="Times New Roman" w:hAnsi="Times New Roman"/>
                <w:sz w:val="20"/>
                <w:szCs w:val="20"/>
              </w:rPr>
            </w:pPr>
          </w:p>
          <w:p w:rsidR="00D96CAD" w:rsidRDefault="006773D4">
            <w:pPr>
              <w:spacing w:after="0" w:line="240" w:lineRule="auto"/>
              <w:jc w:val="center"/>
              <w:rPr>
                <w:rFonts w:ascii="Times New Roman" w:hAnsi="Times New Roman"/>
                <w:sz w:val="20"/>
                <w:szCs w:val="20"/>
              </w:rPr>
            </w:pPr>
            <w:r>
              <w:rPr>
                <w:rFonts w:ascii="Times New Roman" w:hAnsi="Times New Roman"/>
                <w:sz w:val="20"/>
                <w:szCs w:val="20"/>
              </w:rPr>
              <w:t>- Sledování míry zapojení žen a dívek- migrantek do Státního integračního programu (SIP) – viz usnesení vlády č. 954/ 2015</w:t>
            </w:r>
          </w:p>
          <w:p w:rsidR="00D96CAD" w:rsidRDefault="00D96CAD">
            <w:pPr>
              <w:spacing w:after="0" w:line="240" w:lineRule="auto"/>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Monitoring   poskytnutých služeb v rámci sociálního a právního poradenství</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Realizovaná podpora, počet zapojených dívek a žen</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Je brán zřetel na   specifické potřeby žen a dívek  </w:t>
            </w:r>
            <w:r>
              <w:rPr>
                <w:rFonts w:ascii="Times New Roman" w:hAnsi="Times New Roman"/>
                <w:sz w:val="20"/>
                <w:szCs w:val="20"/>
              </w:rPr>
              <w:t>migrantek/ cizinek při zajišťování jejich ochrany v přijímacích a pobytových střediscích</w:t>
            </w:r>
          </w:p>
          <w:p w:rsidR="00D96CAD" w:rsidRDefault="00D96CAD">
            <w:pPr>
              <w:spacing w:after="0"/>
              <w:rPr>
                <w:rFonts w:ascii="Times New Roman" w:hAnsi="Times New Roman"/>
                <w:bCs/>
                <w:sz w:val="20"/>
                <w:szCs w:val="20"/>
              </w:rPr>
            </w:pPr>
          </w:p>
          <w:p w:rsidR="00D96CAD" w:rsidRDefault="00D96CAD">
            <w:pPr>
              <w:spacing w:after="0"/>
              <w:rPr>
                <w:rFonts w:ascii="Times New Roman" w:hAnsi="Times New Roman"/>
                <w:bCs/>
                <w:sz w:val="20"/>
                <w:szCs w:val="20"/>
              </w:rPr>
            </w:pPr>
          </w:p>
          <w:p w:rsidR="00D96CAD" w:rsidRDefault="00D96CAD">
            <w:pPr>
              <w:spacing w:after="0"/>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Počty a způsob zapojených žen a dívek – migrantek</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Poskytnuté služby</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lang w:eastAsia="cs-CZ"/>
              </w:rPr>
            </w:pPr>
            <w:r>
              <w:rPr>
                <w:rFonts w:ascii="Times New Roman" w:hAnsi="Times New Roman"/>
                <w:sz w:val="20"/>
                <w:szCs w:val="20"/>
                <w:lang w:eastAsia="cs-CZ"/>
              </w:rPr>
              <w:t>Průběžně</w:t>
            </w: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bCs/>
                <w:sz w:val="20"/>
                <w:szCs w:val="20"/>
              </w:rPr>
            </w:pPr>
          </w:p>
          <w:p w:rsidR="00D96CAD" w:rsidRDefault="00D96CAD">
            <w:pPr>
              <w:spacing w:after="0"/>
              <w:jc w:val="both"/>
              <w:rPr>
                <w:rFonts w:ascii="Times New Roman" w:hAnsi="Times New Roman"/>
                <w:sz w:val="20"/>
                <w:szCs w:val="20"/>
              </w:rPr>
            </w:pPr>
          </w:p>
          <w:p w:rsidR="00D96CAD" w:rsidRDefault="006773D4">
            <w:pPr>
              <w:spacing w:after="0"/>
              <w:jc w:val="both"/>
              <w:rPr>
                <w:rFonts w:ascii="Times New Roman" w:hAnsi="Times New Roman"/>
                <w:sz w:val="20"/>
                <w:szCs w:val="20"/>
              </w:rPr>
            </w:pPr>
            <w:r>
              <w:rPr>
                <w:rFonts w:ascii="Times New Roman" w:hAnsi="Times New Roman"/>
                <w:sz w:val="20"/>
                <w:szCs w:val="20"/>
              </w:rPr>
              <w:t>K 31. 12. 2017</w:t>
            </w:r>
          </w:p>
          <w:p w:rsidR="00D96CAD" w:rsidRDefault="00D96CAD">
            <w:pPr>
              <w:spacing w:after="0"/>
              <w:jc w:val="both"/>
              <w:rPr>
                <w:rFonts w:ascii="Times New Roman" w:hAnsi="Times New Roman"/>
                <w:sz w:val="20"/>
                <w:szCs w:val="20"/>
              </w:rPr>
            </w:pPr>
          </w:p>
          <w:p w:rsidR="00D96CAD" w:rsidRDefault="00D96CAD">
            <w:pPr>
              <w:spacing w:after="0"/>
              <w:jc w:val="both"/>
              <w:rPr>
                <w:rFonts w:ascii="Times New Roman" w:hAnsi="Times New Roman"/>
                <w:sz w:val="20"/>
                <w:szCs w:val="20"/>
              </w:rPr>
            </w:pPr>
          </w:p>
          <w:p w:rsidR="00D96CAD" w:rsidRDefault="00D96CAD">
            <w:pPr>
              <w:spacing w:after="0"/>
              <w:jc w:val="both"/>
              <w:rPr>
                <w:rFonts w:ascii="Times New Roman" w:hAnsi="Times New Roman"/>
                <w:sz w:val="20"/>
                <w:szCs w:val="20"/>
              </w:rPr>
            </w:pPr>
          </w:p>
          <w:p w:rsidR="00D96CAD" w:rsidRDefault="00D96CAD">
            <w:pPr>
              <w:spacing w:after="0"/>
              <w:jc w:val="both"/>
              <w:rPr>
                <w:rFonts w:ascii="Times New Roman" w:hAnsi="Times New Roman"/>
                <w:sz w:val="20"/>
                <w:szCs w:val="20"/>
              </w:rPr>
            </w:pPr>
          </w:p>
          <w:p w:rsidR="00D96CAD" w:rsidRDefault="00D96CAD">
            <w:pPr>
              <w:spacing w:after="0"/>
              <w:jc w:val="both"/>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lang w:eastAsia="cs-CZ"/>
              </w:rPr>
            </w:pPr>
          </w:p>
          <w:p w:rsidR="00D96CAD" w:rsidRDefault="006773D4">
            <w:pPr>
              <w:spacing w:after="0"/>
              <w:jc w:val="center"/>
              <w:rPr>
                <w:rFonts w:ascii="Times New Roman" w:hAnsi="Times New Roman"/>
                <w:sz w:val="20"/>
                <w:szCs w:val="20"/>
                <w:lang w:eastAsia="cs-CZ"/>
              </w:rPr>
            </w:pPr>
            <w:r>
              <w:rPr>
                <w:rFonts w:ascii="Times New Roman" w:hAnsi="Times New Roman"/>
                <w:sz w:val="20"/>
                <w:szCs w:val="20"/>
                <w:lang w:eastAsia="cs-CZ"/>
              </w:rPr>
              <w:t>Úkol č. 22</w:t>
            </w:r>
          </w:p>
          <w:p w:rsidR="00D96CAD" w:rsidRDefault="00D96CAD">
            <w:pPr>
              <w:spacing w:after="0"/>
              <w:jc w:val="center"/>
              <w:rPr>
                <w:rFonts w:ascii="Times New Roman" w:hAnsi="Times New Roman"/>
                <w:sz w:val="20"/>
                <w:szCs w:val="20"/>
                <w:lang w:eastAsia="cs-CZ"/>
              </w:rPr>
            </w:pPr>
          </w:p>
          <w:p w:rsidR="00D96CAD" w:rsidRDefault="006773D4">
            <w:pPr>
              <w:spacing w:after="0"/>
              <w:jc w:val="center"/>
              <w:rPr>
                <w:rFonts w:ascii="Times New Roman" w:hAnsi="Times New Roman"/>
                <w:bCs/>
                <w:sz w:val="20"/>
                <w:szCs w:val="20"/>
              </w:rPr>
            </w:pPr>
            <w:r>
              <w:rPr>
                <w:rFonts w:ascii="Times New Roman" w:hAnsi="Times New Roman"/>
                <w:sz w:val="20"/>
                <w:szCs w:val="20"/>
                <w:lang w:eastAsia="cs-CZ"/>
              </w:rPr>
              <w:t xml:space="preserve">Přihlížet ke specifickým potřebám žen a dívek při stanovování národních priorit a strategií/ koncepcí boje s terorismem.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MV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line="240" w:lineRule="auto"/>
              <w:jc w:val="center"/>
              <w:rPr>
                <w:rFonts w:ascii="Times New Roman" w:hAnsi="Times New Roman"/>
                <w:sz w:val="20"/>
                <w:szCs w:val="20"/>
                <w:lang w:eastAsia="cs-CZ"/>
              </w:rPr>
            </w:pPr>
            <w:r>
              <w:rPr>
                <w:rFonts w:ascii="Times New Roman" w:hAnsi="Times New Roman"/>
                <w:sz w:val="20"/>
                <w:szCs w:val="20"/>
                <w:lang w:eastAsia="cs-CZ"/>
              </w:rPr>
              <w:t>Průběžně zohledňovat specifika hrozeb, které terorismus pro ženy a dívky představuje</w:t>
            </w:r>
          </w:p>
          <w:p w:rsidR="00D96CAD" w:rsidRDefault="00D96CAD">
            <w:pPr>
              <w:spacing w:after="0" w:line="240" w:lineRule="auto"/>
              <w:jc w:val="center"/>
              <w:rPr>
                <w:rFonts w:ascii="Times New Roman" w:hAnsi="Times New Roman"/>
                <w:sz w:val="20"/>
                <w:szCs w:val="20"/>
                <w:lang w:eastAsia="cs-CZ"/>
              </w:rPr>
            </w:pPr>
          </w:p>
          <w:p w:rsidR="00D96CAD" w:rsidRDefault="006773D4">
            <w:pPr>
              <w:spacing w:after="0" w:line="240" w:lineRule="auto"/>
              <w:jc w:val="center"/>
              <w:rPr>
                <w:rFonts w:ascii="Times New Roman" w:hAnsi="Times New Roman"/>
                <w:sz w:val="20"/>
                <w:szCs w:val="20"/>
                <w:lang w:eastAsia="cs-CZ"/>
              </w:rPr>
            </w:pPr>
            <w:r>
              <w:rPr>
                <w:rFonts w:ascii="Times New Roman" w:hAnsi="Times New Roman"/>
                <w:sz w:val="20"/>
                <w:szCs w:val="20"/>
                <w:lang w:eastAsia="cs-CZ"/>
              </w:rPr>
              <w:t xml:space="preserve">Akceptace/ integrace specifických potřeb žen a dívek při stanovování a definování národních priorit boje s terorismem a vypracovávání příslušných strategických a koncepčních materiálů </w:t>
            </w:r>
          </w:p>
          <w:p w:rsidR="00D96CAD" w:rsidRDefault="00D96CAD">
            <w:pPr>
              <w:spacing w:after="0" w:line="240" w:lineRule="auto"/>
              <w:jc w:val="center"/>
              <w:rPr>
                <w:rFonts w:ascii="Times New Roman" w:hAnsi="Times New Roman"/>
                <w:sz w:val="20"/>
                <w:szCs w:val="20"/>
                <w:lang w:eastAsia="cs-CZ"/>
              </w:rPr>
            </w:pPr>
          </w:p>
          <w:p w:rsidR="00D96CAD" w:rsidRDefault="006773D4">
            <w:pPr>
              <w:spacing w:after="0" w:line="240" w:lineRule="auto"/>
              <w:jc w:val="center"/>
              <w:rPr>
                <w:rFonts w:ascii="Times New Roman" w:hAnsi="Times New Roman"/>
                <w:sz w:val="20"/>
                <w:szCs w:val="20"/>
                <w:lang w:eastAsia="cs-CZ"/>
              </w:rPr>
            </w:pPr>
            <w:r>
              <w:rPr>
                <w:rFonts w:ascii="Times New Roman" w:hAnsi="Times New Roman"/>
                <w:sz w:val="20"/>
                <w:szCs w:val="20"/>
                <w:lang w:eastAsia="cs-CZ"/>
              </w:rPr>
              <w:t xml:space="preserve">Dle konkrétních možností zapojovat ženské organizace a jiné relevantní subjekty věnující se právům žen a dívek do zmíněného procesu. Dle možností podporovat financování </w:t>
            </w:r>
            <w:r>
              <w:rPr>
                <w:rFonts w:ascii="Times New Roman" w:hAnsi="Times New Roman"/>
                <w:sz w:val="20"/>
                <w:szCs w:val="20"/>
                <w:lang w:eastAsia="cs-CZ"/>
              </w:rPr>
              <w:lastRenderedPageBreak/>
              <w:t>těchto organizací</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lastRenderedPageBreak/>
              <w:t>Specifikace hrozeb</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Existence strategií a koncepčních materiálů</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Zapojení a případné financování ženských organizací a jiných relevantních subjektů </w:t>
            </w:r>
            <w:r>
              <w:rPr>
                <w:rFonts w:ascii="Times New Roman" w:hAnsi="Times New Roman"/>
                <w:sz w:val="20"/>
                <w:szCs w:val="20"/>
                <w:lang w:eastAsia="cs-CZ"/>
              </w:rPr>
              <w:t>věnujících se právům žen a dívek</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k 31. 12. 2017</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p w:rsidR="00D96CAD" w:rsidRDefault="00D96CAD">
            <w:pPr>
              <w:spacing w:after="0"/>
              <w:jc w:val="center"/>
              <w:rPr>
                <w:rFonts w:ascii="Times New Roman" w:hAnsi="Times New Roman"/>
                <w:bCs/>
                <w:sz w:val="20"/>
                <w:szCs w:val="20"/>
              </w:rPr>
            </w:pPr>
          </w:p>
          <w:p w:rsidR="00D96CAD" w:rsidRDefault="00D96CAD">
            <w:pPr>
              <w:spacing w:after="0"/>
              <w:jc w:val="both"/>
              <w:rPr>
                <w:rFonts w:ascii="Times New Roman" w:hAnsi="Times New Roman"/>
                <w:bCs/>
                <w:sz w:val="20"/>
                <w:szCs w:val="20"/>
              </w:rPr>
            </w:pPr>
          </w:p>
        </w:tc>
      </w:tr>
    </w:tbl>
    <w:p w:rsidR="00D96CAD" w:rsidRDefault="00D96CAD">
      <w:pPr>
        <w:spacing w:after="0"/>
        <w:jc w:val="both"/>
        <w:rPr>
          <w:rFonts w:ascii="Times New Roman" w:hAnsi="Times New Roman"/>
          <w:b/>
          <w:sz w:val="24"/>
          <w:szCs w:val="24"/>
        </w:rPr>
      </w:pPr>
    </w:p>
    <w:p w:rsidR="00D96CAD" w:rsidRDefault="006773D4">
      <w:pPr>
        <w:pStyle w:val="Nadpis2"/>
        <w:spacing w:before="0" w:after="0"/>
      </w:pPr>
      <w:bookmarkStart w:id="14" w:name="_Toc469998697"/>
      <w:r>
        <w:t>Institucionální zabezpečení rovnosti žen a mužů ve vztahu k agendě WPS</w:t>
      </w:r>
      <w:bookmarkEnd w:id="14"/>
      <w:r>
        <w:t xml:space="preserve">  </w:t>
      </w:r>
    </w:p>
    <w:p w:rsidR="00D96CAD" w:rsidRDefault="006773D4">
      <w:pPr>
        <w:spacing w:after="0"/>
        <w:jc w:val="both"/>
        <w:rPr>
          <w:rFonts w:ascii="Times New Roman" w:hAnsi="Times New Roman"/>
          <w:sz w:val="24"/>
          <w:szCs w:val="24"/>
        </w:rPr>
      </w:pPr>
      <w:r>
        <w:rPr>
          <w:rFonts w:ascii="Times New Roman" w:hAnsi="Times New Roman"/>
          <w:sz w:val="24"/>
          <w:szCs w:val="24"/>
        </w:rPr>
        <w:t xml:space="preserve">Koordinační roli při plnění a vyhodnocování AP k agendě WPS plní Ministerstvo zahraničních věcí. AP k agendě WPS bude naplňován prostřednictvím aktivit jednotlivých rezortů v návaznosti na úkoly v něm stanovené. Naplňování AP bude vyhodnocováno každoročně prostřednictvím tvorby souhrnné zprávy za uplynulý rok vždy k 30. červnu. Za účelem monitoringu a evaluace bude vytvořena pracovní skupina, za jejíž koordinaci bude zodpovědné Ministerstvo zahraničních věcí. </w:t>
      </w:r>
    </w:p>
    <w:p w:rsidR="00D96CAD" w:rsidRDefault="00D96CAD">
      <w:pPr>
        <w:spacing w:after="0"/>
        <w:jc w:val="both"/>
        <w:rPr>
          <w:rFonts w:ascii="Times New Roman" w:hAnsi="Times New Roman"/>
          <w:b/>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Činnosti pracovní skupiny se budou účastnit kromě dotčených rezortů také NNO, zástupci a zástupkyně akademické obce a dalších relevantních subjektů, neboť zahrnutí širokého spektra aktérů je předpokladem efektivního a nezávislého vyhodnocení naplňování AP k agendě WPS. Na úrovni jednotlivých rezortů budou hrát důležitou roli stávající koordinátoři a koordinátorky rovnosti žen a mužů, tzv. gender focal points, u nichž se předpokládá členství v pracovní skupině společně se zástupci a zástupkyněmi věcně příslušných odborných útvarů.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Pracovní skupina bude o plnění AP k agendě WPS informovat Radu vlády pro rovnost žen a mužů, jakožto příslušný poradní orgán vlády České republiky.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Důležitou součástí institucionálního zabezpečení rovnosti žen a mužů ve vztahu k agendě WPS je zajištění sběru statistických dat členěných dle pohlaví. Český statistický úřad každoročně publikuje statistickou ročenku</w:t>
      </w:r>
      <w:r>
        <w:rPr>
          <w:rFonts w:ascii="Times New Roman" w:hAnsi="Times New Roman"/>
          <w:i/>
          <w:sz w:val="24"/>
          <w:szCs w:val="24"/>
        </w:rPr>
        <w:t xml:space="preserve"> „Zaostřeno na ženy a muže“</w:t>
      </w:r>
      <w:r>
        <w:rPr>
          <w:rFonts w:ascii="Times New Roman" w:hAnsi="Times New Roman"/>
          <w:sz w:val="24"/>
          <w:szCs w:val="24"/>
        </w:rPr>
        <w:t>. Údaje v ní obsažené poskytují informace pro vyhodnocování pokroku při naplňování jednotlivých opatření i při hodnocení stávající situace ve vztahu k agendě WPS. V řadě oblastí však statistická data chybějí, případně jsou sbírána nesystémově</w:t>
      </w:r>
      <w:r>
        <w:rPr>
          <w:rStyle w:val="Ukotvenpoznmkypodarou"/>
          <w:rFonts w:ascii="Times New Roman" w:hAnsi="Times New Roman"/>
          <w:sz w:val="24"/>
          <w:szCs w:val="24"/>
        </w:rPr>
        <w:footnoteReference w:id="10"/>
      </w:r>
      <w:r>
        <w:rPr>
          <w:rFonts w:ascii="Times New Roman" w:hAnsi="Times New Roman"/>
          <w:sz w:val="24"/>
          <w:szCs w:val="24"/>
        </w:rPr>
        <w:t xml:space="preserve"> Z tohoto důvodu jsou v této části AP k agendě WPS zařazeny úkoly vztahující se k zefektivnění systému sběru relevantních statistických dat. </w:t>
      </w:r>
    </w:p>
    <w:p w:rsidR="00D96CAD" w:rsidRDefault="00D96CAD">
      <w:pPr>
        <w:spacing w:after="0"/>
        <w:jc w:val="both"/>
        <w:rPr>
          <w:rFonts w:ascii="Times New Roman" w:hAnsi="Times New Roman"/>
          <w:sz w:val="24"/>
          <w:szCs w:val="24"/>
        </w:rPr>
      </w:pPr>
    </w:p>
    <w:p w:rsidR="00D96CAD" w:rsidRDefault="006773D4">
      <w:pPr>
        <w:spacing w:after="0"/>
        <w:jc w:val="both"/>
        <w:rPr>
          <w:rFonts w:ascii="Times New Roman" w:hAnsi="Times New Roman"/>
          <w:sz w:val="24"/>
          <w:szCs w:val="24"/>
        </w:rPr>
      </w:pPr>
      <w:r>
        <w:rPr>
          <w:rFonts w:ascii="Times New Roman" w:hAnsi="Times New Roman"/>
          <w:sz w:val="24"/>
          <w:szCs w:val="24"/>
        </w:rPr>
        <w:t xml:space="preserve">Ministerstvo vnitra v součinnosti s Policejním prezidiem České republiky, Celní správou České republiky a Ředitelstvím služby cizinecké policie vede mj. statistiky zjištěných obětí trestných činů na území České republiky dle pohlaví (v souvislostech vraždy násilné, vraždy loupežné, znásilnění, loupeže, týrání svěřené osoby, sexuálního zneužití a dalších kategorií a proměnných); vybraných trestných činů dle pohlaví a věku oběti (v souvislostech vraždy, znásilnění, pohlavního zneužití a dalších kategorií a proměnných); podle vztahu pachatele/ky k oběti a věku pachatele/ky, týrání osoby žijící ve společném obydlí dle pohlaví a typu následku, stíhaných osob a typu trestného činu. Tyto statistiky jsou každoročně postupovány jak Českému statistickému úřadu, tak vybraným evropským institucím, např. EIGE – the European Institute for Gender Equality. Údaje o obsazení řídících funkcí v bezpečnostních a </w:t>
      </w:r>
      <w:r>
        <w:rPr>
          <w:rFonts w:ascii="Times New Roman" w:hAnsi="Times New Roman"/>
          <w:sz w:val="24"/>
          <w:szCs w:val="24"/>
        </w:rPr>
        <w:lastRenderedPageBreak/>
        <w:t>ozbrojených sborech, o poměrech žen a mužů – migrantek a migrantů v souvislostech země původu a ne/legálnosti pobytu na území České republiky či o počtech obětí vraždy v kontextu vztahu oběť pachatel/ka v širších souvislostech dynamiky daného vztahu jsou poskytovány  UNECE  - United Nations Economic Commission for Europe.</w:t>
      </w:r>
    </w:p>
    <w:p w:rsidR="00D96CAD" w:rsidRDefault="00D96CAD">
      <w:pPr>
        <w:spacing w:after="0" w:line="240" w:lineRule="auto"/>
        <w:jc w:val="both"/>
        <w:rPr>
          <w:rFonts w:ascii="Times New Roman" w:hAnsi="Times New Roman"/>
          <w:sz w:val="24"/>
          <w:szCs w:val="24"/>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693"/>
        <w:gridCol w:w="850"/>
        <w:gridCol w:w="2268"/>
        <w:gridCol w:w="2125"/>
        <w:gridCol w:w="1420"/>
      </w:tblGrid>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Obecný cíl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Gestor</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Úkol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Indikátor plnění</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both"/>
              <w:rPr>
                <w:rFonts w:ascii="Times New Roman" w:hAnsi="Times New Roman"/>
                <w:bCs/>
                <w:sz w:val="20"/>
                <w:szCs w:val="20"/>
              </w:rPr>
            </w:pPr>
            <w:r>
              <w:rPr>
                <w:rFonts w:ascii="Times New Roman" w:hAnsi="Times New Roman"/>
                <w:bCs/>
                <w:sz w:val="20"/>
                <w:szCs w:val="20"/>
              </w:rPr>
              <w:t>Termín plnění</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Úkol č. 23</w:t>
            </w: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sz w:val="20"/>
                <w:szCs w:val="20"/>
              </w:rPr>
            </w:pPr>
            <w:r>
              <w:rPr>
                <w:rFonts w:ascii="Times New Roman" w:hAnsi="Times New Roman"/>
                <w:bCs/>
                <w:sz w:val="20"/>
                <w:szCs w:val="20"/>
              </w:rPr>
              <w:t>Vést dialog o agendě WPS, informovat veřejnost, výměna zkušeností mezi relevantními subjekty</w:t>
            </w:r>
          </w:p>
          <w:p w:rsidR="00D96CAD" w:rsidRDefault="00D96CAD">
            <w:pPr>
              <w:spacing w:after="0"/>
              <w:jc w:val="center"/>
              <w:rPr>
                <w:rFonts w:ascii="Times New Roman" w:hAnsi="Times New Roman"/>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 ÚV</w:t>
            </w:r>
          </w:p>
          <w:p w:rsidR="00D96CAD" w:rsidRDefault="006773D4">
            <w:pPr>
              <w:spacing w:after="0"/>
              <w:jc w:val="center"/>
              <w:rPr>
                <w:rFonts w:ascii="Times New Roman" w:hAnsi="Times New Roman"/>
                <w:bCs/>
                <w:sz w:val="20"/>
                <w:szCs w:val="20"/>
              </w:rPr>
            </w:pPr>
            <w:r>
              <w:rPr>
                <w:rFonts w:ascii="Times New Roman" w:hAnsi="Times New Roman"/>
                <w:bCs/>
                <w:sz w:val="20"/>
                <w:szCs w:val="20"/>
              </w:rPr>
              <w:t>MO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Vytvoření pracovní skupiny k WPS při Radě vlády pro rovnost mužů a žen za účasti dotčených vládních i nevládních subjektů, spolupráce s 4 výbory Rady vlády pro rovnost mužů a žen, informování o činnosti pracovní skupiny k WPS</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6773D4">
            <w:pPr>
              <w:spacing w:after="0"/>
              <w:jc w:val="center"/>
              <w:rPr>
                <w:rFonts w:ascii="Times New Roman" w:hAnsi="Times New Roman"/>
                <w:bCs/>
                <w:sz w:val="20"/>
                <w:szCs w:val="20"/>
              </w:rPr>
            </w:pPr>
            <w:r>
              <w:rPr>
                <w:rFonts w:ascii="Times New Roman" w:hAnsi="Times New Roman"/>
                <w:sz w:val="20"/>
                <w:szCs w:val="20"/>
              </w:rPr>
              <w:t>Výměna zkušeností příslušníků armádních a policejních úkolových uskupení a nevládního sektoru</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 Vytvoření a činnost pracovní skupiny k WPS, počet setkání; </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spolupráce s podvýbory Rady vlády pro rovnost mužů a žen;   počet jednání výborů, na kterých bylo informováno o agendě WPS, počet návrhů na aktualizaci AP k agendě WPS, počet navržených nových úkolů a jejich aplikace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Interakce mezi příslušníky armádních a policejních úkolových uskupení a nevládního sektoru</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1. čtvrtletí 2017,</w:t>
            </w:r>
          </w:p>
          <w:p w:rsidR="00D96CAD" w:rsidRDefault="006773D4">
            <w:pPr>
              <w:spacing w:after="0"/>
              <w:rPr>
                <w:rFonts w:ascii="Times New Roman" w:hAnsi="Times New Roman"/>
                <w:bCs/>
                <w:sz w:val="20"/>
                <w:szCs w:val="20"/>
              </w:rPr>
            </w:pPr>
            <w:r>
              <w:rPr>
                <w:rFonts w:ascii="Times New Roman" w:hAnsi="Times New Roman"/>
                <w:bCs/>
                <w:sz w:val="20"/>
                <w:szCs w:val="20"/>
              </w:rPr>
              <w:t>poté průběžně</w:t>
            </w:r>
          </w:p>
          <w:p w:rsidR="00D96CAD" w:rsidRDefault="00D96CAD">
            <w:pPr>
              <w:spacing w:after="0"/>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 xml:space="preserve"> </w:t>
            </w: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D96CAD">
            <w:pPr>
              <w:spacing w:after="0"/>
              <w:jc w:val="center"/>
              <w:rPr>
                <w:rFonts w:ascii="Times New Roman" w:hAnsi="Times New Roman"/>
                <w:bCs/>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Úkol č. 24</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Uplatňování inkluzivního přístupu při tvorbě a naplňování všech koncepčních dokumentů k problematice WPS</w:t>
            </w:r>
          </w:p>
          <w:p w:rsidR="00D96CAD" w:rsidRDefault="00D96CAD">
            <w:pPr>
              <w:spacing w:after="0"/>
              <w:jc w:val="center"/>
              <w:rPr>
                <w:rFonts w:ascii="Times New Roman" w:hAnsi="Times New Roman"/>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MZV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Všechny koncepční dokumenty k agendě WPS jsou konzultovány s NNO, akademickou obcí, sociálními partnery a dalšími zainteresovanými subjekty </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Koncepční dokumenty konzultované s NNO, akademickou obcí, sociálními partnery a dalšími zainteresovanými subjekty </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bCs/>
                <w:sz w:val="20"/>
                <w:szCs w:val="20"/>
              </w:rPr>
            </w:pPr>
            <w:r>
              <w:rPr>
                <w:rFonts w:ascii="Times New Roman" w:hAnsi="Times New Roman"/>
                <w:bCs/>
                <w:sz w:val="20"/>
                <w:szCs w:val="20"/>
              </w:rPr>
              <w:t>Průběžně</w:t>
            </w:r>
          </w:p>
        </w:tc>
      </w:tr>
      <w:tr w:rsidR="00D96CAD">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bCs/>
                <w:sz w:val="20"/>
                <w:szCs w:val="20"/>
              </w:rPr>
              <w:t>Úkol č. 25</w:t>
            </w: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Zefektivnit systém sběru statistických dat členěných dle pohlaví ve vztahu k agendě WPS</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 xml:space="preserve">ÚV, MO, MV, MZV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Provádět systematický sběr a využívání statistických dat členěných dle pohlaví jako podklad pro hodnocení a rozhodování o revizi všech politik a pro přípravu strategických dokumentů v oblasti agendy WPS</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Sledovat a pravidelně vyhodnocovat statistické informace o zastoupení žen a mužů na jednotlivých úrovních </w:t>
            </w:r>
            <w:r>
              <w:rPr>
                <w:rFonts w:ascii="Times New Roman" w:hAnsi="Times New Roman"/>
                <w:sz w:val="20"/>
                <w:szCs w:val="20"/>
              </w:rPr>
              <w:lastRenderedPageBreak/>
              <w:t>rozhodovacích pozic ve vztahu k agendě WPS; definovat měřitelné indikátory pro hodnocení pokroku</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Sledovat a pravidelně vyhodnocovat statistické informace o účasti žen a mužů v zahraničních misích; definovat měřitelné indikátory pro hodnocení pokroku</w:t>
            </w: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bCs/>
                <w:sz w:val="20"/>
                <w:szCs w:val="20"/>
              </w:rPr>
            </w:pPr>
            <w:r>
              <w:rPr>
                <w:rFonts w:ascii="Times New Roman" w:hAnsi="Times New Roman"/>
                <w:sz w:val="20"/>
                <w:szCs w:val="20"/>
              </w:rPr>
              <w:t>Sledovat a pravidelně vyhodnocovat statistické informace o zastoupení žen a mužů nominovaných za ČR v mezinárodních organizacích; definovat měřitelné indikátory pro hodnocení pokroku</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Existence souhrnných statistických údajů a návrh indikátorů pro hodnocení pokroku</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Existence souhrnných statistických údajů a návrh indikátorů pro hodnocení pokroku</w:t>
            </w: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Existence souhrnných statistických údajů a návrh indikátorů pro hodnocení pokroku</w:t>
            </w:r>
          </w:p>
          <w:p w:rsidR="00D96CAD" w:rsidRDefault="00D96CAD">
            <w:pPr>
              <w:spacing w:after="0"/>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Existence souhrnných statistických údajů a návrh indikátorů pro hodnocení pokroku</w:t>
            </w:r>
          </w:p>
        </w:tc>
        <w:tc>
          <w:tcPr>
            <w:tcW w:w="14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 xml:space="preserve"> K  31.12.2017, poté 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K 31.12.2017, poté 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lastRenderedPageBreak/>
              <w:t xml:space="preserve"> </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K  31.12.2017, poté průběžně</w:t>
            </w:r>
          </w:p>
          <w:p w:rsidR="00D96CAD" w:rsidRDefault="00D96CAD">
            <w:pPr>
              <w:spacing w:after="0"/>
              <w:jc w:val="center"/>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D96CAD">
            <w:pPr>
              <w:spacing w:after="0"/>
              <w:rPr>
                <w:rFonts w:ascii="Times New Roman" w:hAnsi="Times New Roman"/>
                <w:sz w:val="20"/>
                <w:szCs w:val="20"/>
              </w:rPr>
            </w:pPr>
          </w:p>
          <w:p w:rsidR="00D96CAD" w:rsidRDefault="006773D4">
            <w:pPr>
              <w:spacing w:after="0"/>
              <w:jc w:val="center"/>
              <w:rPr>
                <w:rFonts w:ascii="Times New Roman" w:hAnsi="Times New Roman"/>
                <w:sz w:val="20"/>
                <w:szCs w:val="20"/>
              </w:rPr>
            </w:pPr>
            <w:r>
              <w:rPr>
                <w:rFonts w:ascii="Times New Roman" w:hAnsi="Times New Roman"/>
                <w:sz w:val="20"/>
                <w:szCs w:val="20"/>
              </w:rPr>
              <w:t xml:space="preserve"> </w:t>
            </w:r>
          </w:p>
          <w:p w:rsidR="00D96CAD" w:rsidRDefault="006773D4">
            <w:pPr>
              <w:spacing w:after="0"/>
              <w:jc w:val="center"/>
              <w:rPr>
                <w:rFonts w:ascii="Times New Roman" w:hAnsi="Times New Roman"/>
                <w:sz w:val="20"/>
                <w:szCs w:val="20"/>
              </w:rPr>
            </w:pPr>
            <w:r>
              <w:rPr>
                <w:rFonts w:ascii="Times New Roman" w:hAnsi="Times New Roman"/>
                <w:sz w:val="20"/>
                <w:szCs w:val="20"/>
              </w:rPr>
              <w:t>K 31.12.2017, poté průběžně</w:t>
            </w:r>
          </w:p>
          <w:p w:rsidR="00D96CAD" w:rsidRDefault="00D96CAD">
            <w:pPr>
              <w:spacing w:after="0"/>
              <w:jc w:val="center"/>
              <w:rPr>
                <w:rFonts w:ascii="Times New Roman" w:hAnsi="Times New Roman"/>
                <w:sz w:val="20"/>
                <w:szCs w:val="20"/>
              </w:rPr>
            </w:pPr>
          </w:p>
          <w:p w:rsidR="00D96CAD" w:rsidRDefault="00D96CAD">
            <w:pPr>
              <w:spacing w:after="0"/>
              <w:jc w:val="center"/>
              <w:rPr>
                <w:rFonts w:ascii="Times New Roman" w:hAnsi="Times New Roman"/>
                <w:sz w:val="20"/>
                <w:szCs w:val="20"/>
              </w:rPr>
            </w:pPr>
          </w:p>
          <w:p w:rsidR="00D96CAD" w:rsidRDefault="00D96CAD">
            <w:pPr>
              <w:spacing w:after="0"/>
              <w:jc w:val="both"/>
              <w:rPr>
                <w:rFonts w:ascii="Times New Roman" w:hAnsi="Times New Roman"/>
                <w:bCs/>
                <w:sz w:val="20"/>
                <w:szCs w:val="20"/>
              </w:rPr>
            </w:pPr>
          </w:p>
        </w:tc>
      </w:tr>
    </w:tbl>
    <w:p w:rsidR="00D96CAD" w:rsidRDefault="00D96CAD">
      <w:pPr>
        <w:pStyle w:val="Default"/>
        <w:jc w:val="both"/>
        <w:rPr>
          <w:b/>
          <w:color w:val="00000A"/>
          <w:u w:val="single"/>
        </w:rPr>
      </w:pPr>
    </w:p>
    <w:p w:rsidR="00D96CAD" w:rsidRDefault="00D96CAD">
      <w:pPr>
        <w:pStyle w:val="Default"/>
        <w:jc w:val="both"/>
        <w:rPr>
          <w:b/>
          <w:color w:val="00000A"/>
          <w:u w:val="single"/>
        </w:rPr>
      </w:pPr>
    </w:p>
    <w:p w:rsidR="00D96CAD" w:rsidRDefault="00D96CAD">
      <w:pPr>
        <w:spacing w:after="0"/>
        <w:jc w:val="center"/>
        <w:rPr>
          <w:rFonts w:ascii="Times New Roman" w:hAnsi="Times New Roman"/>
          <w:sz w:val="24"/>
          <w:szCs w:val="24"/>
        </w:rPr>
      </w:pPr>
    </w:p>
    <w:p w:rsidR="00D96CAD" w:rsidRDefault="00D96CAD">
      <w:pPr>
        <w:spacing w:after="0"/>
        <w:jc w:val="center"/>
        <w:rPr>
          <w:rFonts w:ascii="Times New Roman" w:hAnsi="Times New Roman"/>
          <w:sz w:val="24"/>
          <w:szCs w:val="24"/>
        </w:rPr>
      </w:pPr>
    </w:p>
    <w:p w:rsidR="00D96CAD" w:rsidRDefault="00D96CAD">
      <w:pPr>
        <w:spacing w:after="0"/>
        <w:jc w:val="center"/>
        <w:rPr>
          <w:rFonts w:ascii="Times New Roman" w:hAnsi="Times New Roman"/>
          <w:sz w:val="24"/>
          <w:szCs w:val="24"/>
        </w:rPr>
      </w:pPr>
    </w:p>
    <w:p w:rsidR="00D96CAD" w:rsidRDefault="00D96CAD">
      <w:pPr>
        <w:spacing w:after="0"/>
        <w:jc w:val="center"/>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D96CAD">
      <w:pPr>
        <w:spacing w:after="0"/>
        <w:rPr>
          <w:rFonts w:ascii="Times New Roman" w:hAnsi="Times New Roman"/>
          <w:sz w:val="24"/>
          <w:szCs w:val="24"/>
        </w:rPr>
      </w:pPr>
    </w:p>
    <w:p w:rsidR="00D96CAD" w:rsidRDefault="006773D4">
      <w:pPr>
        <w:pStyle w:val="Nadpis1"/>
        <w:jc w:val="center"/>
      </w:pPr>
      <w:bookmarkStart w:id="15" w:name="_Toc469998698"/>
      <w:bookmarkEnd w:id="15"/>
      <w:r>
        <w:lastRenderedPageBreak/>
        <w:t>Příloha I – grafy a tabulky</w:t>
      </w:r>
    </w:p>
    <w:p w:rsidR="00D96CAD" w:rsidRDefault="00D96CAD">
      <w:pPr>
        <w:spacing w:after="0"/>
        <w:jc w:val="center"/>
        <w:rPr>
          <w:rFonts w:ascii="Times New Roman" w:hAnsi="Times New Roman"/>
          <w:sz w:val="24"/>
          <w:szCs w:val="24"/>
        </w:rPr>
      </w:pPr>
    </w:p>
    <w:p w:rsidR="00D96CAD" w:rsidRDefault="006773D4">
      <w:pPr>
        <w:spacing w:after="0"/>
        <w:jc w:val="center"/>
        <w:rPr>
          <w:rFonts w:ascii="Times New Roman" w:hAnsi="Times New Roman"/>
          <w:sz w:val="24"/>
          <w:szCs w:val="24"/>
        </w:rPr>
      </w:pPr>
      <w:r>
        <w:rPr>
          <w:rFonts w:ascii="Times New Roman" w:hAnsi="Times New Roman"/>
          <w:sz w:val="24"/>
          <w:szCs w:val="24"/>
        </w:rPr>
        <w:t>Tabulka č. 1,2,3 - Zastoupení žen v Armádě České republiky včetně vedoucích pozic</w:t>
      </w:r>
    </w:p>
    <w:p w:rsidR="00D96CAD" w:rsidRDefault="00D96CAD">
      <w:pPr>
        <w:spacing w:after="0"/>
        <w:jc w:val="center"/>
        <w:rPr>
          <w:rFonts w:ascii="Times New Roman" w:hAnsi="Times New Roman"/>
          <w:sz w:val="24"/>
          <w:szCs w:val="24"/>
        </w:rPr>
      </w:pPr>
    </w:p>
    <w:p w:rsidR="00D96CAD" w:rsidRDefault="006773D4">
      <w:pPr>
        <w:spacing w:after="0"/>
        <w:jc w:val="center"/>
        <w:rPr>
          <w:lang w:eastAsia="cs-CZ"/>
        </w:rPr>
      </w:pPr>
      <w:r>
        <w:rPr>
          <w:noProof/>
          <w:lang w:eastAsia="cs-CZ"/>
        </w:rPr>
        <mc:AlternateContent>
          <mc:Choice Requires="wps">
            <w:drawing>
              <wp:inline distT="0" distB="0" distL="0" distR="0">
                <wp:extent cx="4563110" cy="1962785"/>
                <wp:effectExtent l="0" t="0" r="0" b="0"/>
                <wp:docPr id="1" name="Graf 1"/>
                <wp:cNvGraphicFramePr/>
                <a:graphic xmlns:a="http://schemas.openxmlformats.org/drawingml/2006/main">
                  <a:graphicData uri="http://schemas.openxmlformats.org/drawingml/2006/picture">
                    <pic:pic xmlns:pic="http://schemas.openxmlformats.org/drawingml/2006/picture">
                      <pic:nvPicPr>
                        <pic:cNvPr id="0" name="Graf 1"/>
                        <pic:cNvPicPr/>
                      </pic:nvPicPr>
                      <pic:blipFill>
                        <a:blip r:embed="rId9"/>
                        <a:stretch/>
                      </pic:blipFill>
                      <pic:spPr>
                        <a:xfrm>
                          <a:off x="0" y="0"/>
                          <a:ext cx="4562640" cy="1962000"/>
                        </a:xfrm>
                        <a:prstGeom prst="rect">
                          <a:avLst/>
                        </a:prstGeom>
                        <a:ln>
                          <a:noFill/>
                        </a:ln>
                      </pic:spPr>
                    </pic:pic>
                  </a:graphicData>
                </a:graphic>
              </wp:inline>
            </w:drawing>
          </mc:Choice>
          <mc:Fallback>
            <w:pict>
              <v:rect id="shape_0" ID="Graf 1" stroked="f" style="position:absolute;margin-left:0pt;margin-top:-154.55pt;width:359.2pt;height:154.45pt;mso-position-vertical:top">
                <v:imagedata r:id="rId10" o:detectmouseclick="t"/>
                <w10:wrap type="none"/>
                <v:stroke color="#3465a4" joinstyle="round" endcap="flat"/>
              </v:rect>
            </w:pict>
          </mc:Fallback>
        </mc:AlternateContent>
      </w:r>
    </w:p>
    <w:p w:rsidR="00D96CAD" w:rsidRDefault="006773D4">
      <w:pPr>
        <w:spacing w:after="0"/>
        <w:jc w:val="center"/>
        <w:rPr>
          <w:lang w:eastAsia="cs-CZ"/>
        </w:rPr>
      </w:pPr>
      <w:r>
        <w:rPr>
          <w:noProof/>
          <w:lang w:eastAsia="cs-CZ"/>
        </w:rPr>
        <mc:AlternateContent>
          <mc:Choice Requires="wps">
            <w:drawing>
              <wp:inline distT="0" distB="0" distL="0" distR="0">
                <wp:extent cx="4582160" cy="2753360"/>
                <wp:effectExtent l="0" t="0" r="0" b="0"/>
                <wp:docPr id="2" name="Graf 6"/>
                <wp:cNvGraphicFramePr/>
                <a:graphic xmlns:a="http://schemas.openxmlformats.org/drawingml/2006/main">
                  <a:graphicData uri="http://schemas.openxmlformats.org/drawingml/2006/picture">
                    <pic:pic xmlns:pic="http://schemas.openxmlformats.org/drawingml/2006/picture">
                      <pic:nvPicPr>
                        <pic:cNvPr id="1" name="Graf 6"/>
                        <pic:cNvPicPr/>
                      </pic:nvPicPr>
                      <pic:blipFill>
                        <a:blip r:embed="rId11"/>
                        <a:stretch/>
                      </pic:blipFill>
                      <pic:spPr>
                        <a:xfrm>
                          <a:off x="0" y="0"/>
                          <a:ext cx="4581360" cy="2752560"/>
                        </a:xfrm>
                        <a:prstGeom prst="rect">
                          <a:avLst/>
                        </a:prstGeom>
                        <a:ln>
                          <a:noFill/>
                        </a:ln>
                      </pic:spPr>
                    </pic:pic>
                  </a:graphicData>
                </a:graphic>
              </wp:inline>
            </w:drawing>
          </mc:Choice>
          <mc:Fallback>
            <w:pict>
              <v:rect id="shape_0" ID="Graf 6" stroked="f" style="position:absolute;margin-left:0pt;margin-top:-216.8pt;width:360.7pt;height:216.7pt;mso-position-vertical:top">
                <v:imagedata r:id="rId12" o:detectmouseclick="t"/>
                <w10:wrap type="none"/>
                <v:stroke color="#3465a4" joinstyle="round" endcap="flat"/>
              </v:rect>
            </w:pict>
          </mc:Fallback>
        </mc:AlternateContent>
      </w:r>
    </w:p>
    <w:p w:rsidR="00D96CAD" w:rsidRDefault="006773D4">
      <w:pPr>
        <w:spacing w:after="0"/>
        <w:jc w:val="center"/>
        <w:rPr>
          <w:lang w:eastAsia="cs-CZ"/>
        </w:rPr>
      </w:pPr>
      <w:r>
        <w:rPr>
          <w:noProof/>
          <w:lang w:eastAsia="cs-CZ"/>
        </w:rPr>
        <mc:AlternateContent>
          <mc:Choice Requires="wps">
            <w:drawing>
              <wp:inline distT="0" distB="0" distL="0" distR="0">
                <wp:extent cx="4563110" cy="2639060"/>
                <wp:effectExtent l="0" t="0" r="0" b="0"/>
                <wp:docPr id="3" name="Graf 2"/>
                <wp:cNvGraphicFramePr/>
                <a:graphic xmlns:a="http://schemas.openxmlformats.org/drawingml/2006/main">
                  <a:graphicData uri="http://schemas.openxmlformats.org/drawingml/2006/picture">
                    <pic:pic xmlns:pic="http://schemas.openxmlformats.org/drawingml/2006/picture">
                      <pic:nvPicPr>
                        <pic:cNvPr id="2" name="Graf 2"/>
                        <pic:cNvPicPr/>
                      </pic:nvPicPr>
                      <pic:blipFill>
                        <a:blip r:embed="rId13"/>
                        <a:stretch/>
                      </pic:blipFill>
                      <pic:spPr>
                        <a:xfrm>
                          <a:off x="0" y="0"/>
                          <a:ext cx="4562640" cy="2638440"/>
                        </a:xfrm>
                        <a:prstGeom prst="rect">
                          <a:avLst/>
                        </a:prstGeom>
                        <a:ln>
                          <a:noFill/>
                        </a:ln>
                      </pic:spPr>
                    </pic:pic>
                  </a:graphicData>
                </a:graphic>
              </wp:inline>
            </w:drawing>
          </mc:Choice>
          <mc:Fallback>
            <w:pict>
              <v:rect id="shape_0" ID="Graf 2" stroked="f" style="position:absolute;margin-left:0pt;margin-top:-207.8pt;width:359.2pt;height:207.7pt;mso-position-vertical:top">
                <v:imagedata r:id="rId14" o:detectmouseclick="t"/>
                <w10:wrap type="none"/>
                <v:stroke color="#3465a4" joinstyle="round" endcap="flat"/>
              </v:rect>
            </w:pict>
          </mc:Fallback>
        </mc:AlternateContent>
      </w:r>
    </w:p>
    <w:p w:rsidR="00D96CAD" w:rsidRDefault="00D96CAD">
      <w:pPr>
        <w:spacing w:after="0"/>
        <w:jc w:val="center"/>
        <w:rPr>
          <w:lang w:eastAsia="cs-CZ"/>
        </w:rPr>
      </w:pPr>
    </w:p>
    <w:p w:rsidR="00D96CAD" w:rsidRDefault="00D96CAD">
      <w:pPr>
        <w:spacing w:after="0"/>
        <w:jc w:val="center"/>
        <w:rPr>
          <w:lang w:eastAsia="cs-CZ"/>
        </w:rPr>
      </w:pPr>
    </w:p>
    <w:p w:rsidR="00D96CAD" w:rsidRDefault="006773D4">
      <w:pPr>
        <w:spacing w:after="0"/>
        <w:jc w:val="center"/>
        <w:rPr>
          <w:rFonts w:ascii="Times New Roman" w:hAnsi="Times New Roman"/>
          <w:sz w:val="24"/>
          <w:szCs w:val="24"/>
          <w:lang w:eastAsia="cs-CZ"/>
        </w:rPr>
      </w:pPr>
      <w:r>
        <w:rPr>
          <w:rFonts w:ascii="Times New Roman" w:hAnsi="Times New Roman"/>
          <w:sz w:val="24"/>
          <w:szCs w:val="24"/>
          <w:lang w:eastAsia="cs-CZ"/>
        </w:rPr>
        <w:lastRenderedPageBreak/>
        <w:t>Tabulka č. 4 - Zastoupení žen – vojákyň v mírových operacích</w:t>
      </w:r>
    </w:p>
    <w:p w:rsidR="00D96CAD" w:rsidRDefault="00D96CAD">
      <w:pPr>
        <w:spacing w:after="0"/>
        <w:jc w:val="center"/>
        <w:rPr>
          <w:rFonts w:ascii="Times New Roman" w:hAnsi="Times New Roman"/>
          <w:sz w:val="24"/>
          <w:szCs w:val="24"/>
          <w:lang w:eastAsia="cs-CZ"/>
        </w:rPr>
      </w:pPr>
    </w:p>
    <w:p w:rsidR="00D96CAD" w:rsidRDefault="006773D4">
      <w:pPr>
        <w:pStyle w:val="Standard"/>
        <w:jc w:val="center"/>
        <w:textAlignment w:val="auto"/>
        <w:rPr>
          <w:lang w:eastAsia="cs-CZ"/>
        </w:rPr>
      </w:pPr>
      <w:r>
        <w:rPr>
          <w:noProof/>
          <w:lang w:eastAsia="cs-CZ"/>
        </w:rPr>
        <mc:AlternateContent>
          <mc:Choice Requires="wps">
            <w:drawing>
              <wp:inline distT="0" distB="0" distL="0" distR="0">
                <wp:extent cx="4467860" cy="2524760"/>
                <wp:effectExtent l="0" t="0" r="0" b="0"/>
                <wp:docPr id="4" name="Graf 9"/>
                <wp:cNvGraphicFramePr/>
                <a:graphic xmlns:a="http://schemas.openxmlformats.org/drawingml/2006/main">
                  <a:graphicData uri="http://schemas.openxmlformats.org/drawingml/2006/picture">
                    <pic:pic xmlns:pic="http://schemas.openxmlformats.org/drawingml/2006/picture">
                      <pic:nvPicPr>
                        <pic:cNvPr id="3" name="Graf 9"/>
                        <pic:cNvPicPr/>
                      </pic:nvPicPr>
                      <pic:blipFill>
                        <a:blip r:embed="rId15"/>
                        <a:stretch/>
                      </pic:blipFill>
                      <pic:spPr>
                        <a:xfrm>
                          <a:off x="0" y="0"/>
                          <a:ext cx="4467240" cy="2523960"/>
                        </a:xfrm>
                        <a:prstGeom prst="rect">
                          <a:avLst/>
                        </a:prstGeom>
                        <a:ln>
                          <a:noFill/>
                        </a:ln>
                      </pic:spPr>
                    </pic:pic>
                  </a:graphicData>
                </a:graphic>
              </wp:inline>
            </w:drawing>
          </mc:Choice>
          <mc:Fallback>
            <w:pict>
              <v:rect id="shape_0" ID="Graf 9" stroked="f" style="position:absolute;margin-left:0pt;margin-top:-198.8pt;width:351.7pt;height:198.7pt;mso-position-vertical:top">
                <v:imagedata r:id="rId16" o:detectmouseclick="t"/>
                <w10:wrap type="none"/>
                <v:stroke color="#3465a4" joinstyle="round" endcap="flat"/>
              </v:rect>
            </w:pict>
          </mc:Fallback>
        </mc:AlternateContent>
      </w:r>
    </w:p>
    <w:p w:rsidR="00D96CAD" w:rsidRDefault="00D96CAD">
      <w:pPr>
        <w:pStyle w:val="Standard"/>
        <w:jc w:val="center"/>
        <w:textAlignment w:val="auto"/>
        <w:rPr>
          <w:lang w:eastAsia="cs-CZ"/>
        </w:rPr>
      </w:pPr>
    </w:p>
    <w:p w:rsidR="00D96CAD" w:rsidRDefault="00D96CAD">
      <w:pPr>
        <w:pStyle w:val="Standard"/>
        <w:jc w:val="center"/>
        <w:textAlignment w:val="auto"/>
        <w:rPr>
          <w:lang w:eastAsia="cs-CZ"/>
        </w:rPr>
      </w:pPr>
    </w:p>
    <w:p w:rsidR="00D96CAD" w:rsidRDefault="00D96CAD">
      <w:pPr>
        <w:pStyle w:val="Standard"/>
        <w:jc w:val="center"/>
        <w:textAlignment w:val="auto"/>
        <w:rPr>
          <w:lang w:eastAsia="cs-CZ"/>
        </w:rPr>
      </w:pPr>
    </w:p>
    <w:p w:rsidR="00D96CAD" w:rsidRDefault="006773D4">
      <w:pPr>
        <w:pStyle w:val="Standard"/>
        <w:jc w:val="center"/>
        <w:textAlignment w:val="auto"/>
        <w:rPr>
          <w:lang w:eastAsia="cs-CZ"/>
        </w:rPr>
      </w:pPr>
      <w:r>
        <w:rPr>
          <w:lang w:eastAsia="cs-CZ"/>
        </w:rPr>
        <w:t>Tabulka č. 5 Hodnostní složení žen v AČR a průměrný věk v hodnosti</w:t>
      </w:r>
    </w:p>
    <w:p w:rsidR="00D96CAD" w:rsidRDefault="00D96CAD">
      <w:pPr>
        <w:pStyle w:val="Standard"/>
        <w:jc w:val="center"/>
        <w:textAlignment w:val="auto"/>
        <w:rPr>
          <w:lang w:eastAsia="cs-CZ"/>
        </w:rPr>
      </w:pPr>
    </w:p>
    <w:tbl>
      <w:tblPr>
        <w:tblW w:w="7087" w:type="dxa"/>
        <w:tblInd w:w="106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2421"/>
        <w:gridCol w:w="1440"/>
        <w:gridCol w:w="3226"/>
      </w:tblGrid>
      <w:tr w:rsidR="00D96CAD">
        <w:trPr>
          <w:cantSplit/>
          <w:trHeight w:val="509"/>
        </w:trPr>
        <w:tc>
          <w:tcPr>
            <w:tcW w:w="2421" w:type="dxa"/>
            <w:vMerge w:val="restart"/>
            <w:tcBorders>
              <w:top w:val="single" w:sz="4" w:space="0" w:color="000001"/>
              <w:left w:val="single" w:sz="4" w:space="0" w:color="000001"/>
              <w:bottom w:val="single" w:sz="4" w:space="0" w:color="000001"/>
            </w:tcBorders>
            <w:shd w:val="clear" w:color="auto" w:fill="CCFFCC"/>
            <w:tcMar>
              <w:left w:w="65" w:type="dxa"/>
            </w:tcMar>
            <w:vAlign w:val="center"/>
          </w:tcPr>
          <w:p w:rsidR="00D96CAD" w:rsidRDefault="006773D4">
            <w:pPr>
              <w:tabs>
                <w:tab w:val="left" w:pos="2552"/>
              </w:tabs>
              <w:jc w:val="center"/>
            </w:pPr>
            <w:r>
              <w:rPr>
                <w:b/>
                <w:bCs/>
                <w:color w:val="000000"/>
                <w:sz w:val="20"/>
                <w:szCs w:val="20"/>
              </w:rPr>
              <w:t>Hodnost</w:t>
            </w:r>
          </w:p>
        </w:tc>
        <w:tc>
          <w:tcPr>
            <w:tcW w:w="1440" w:type="dxa"/>
            <w:vMerge w:val="restart"/>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000000"/>
                <w:sz w:val="20"/>
                <w:szCs w:val="20"/>
              </w:rPr>
              <w:t>k 1. 1. 2016</w:t>
            </w:r>
          </w:p>
        </w:tc>
        <w:tc>
          <w:tcPr>
            <w:tcW w:w="3226" w:type="dxa"/>
            <w:vMerge w:val="restart"/>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000000"/>
                <w:sz w:val="20"/>
                <w:szCs w:val="20"/>
              </w:rPr>
              <w:t>Průměrný věk</w:t>
            </w:r>
          </w:p>
        </w:tc>
      </w:tr>
      <w:tr w:rsidR="00D96CAD">
        <w:trPr>
          <w:cantSplit/>
          <w:trHeight w:val="509"/>
        </w:trPr>
        <w:tc>
          <w:tcPr>
            <w:tcW w:w="2421" w:type="dxa"/>
            <w:vMerge/>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D96CAD">
            <w:pPr>
              <w:tabs>
                <w:tab w:val="left" w:pos="2552"/>
              </w:tabs>
              <w:snapToGrid w:val="0"/>
              <w:jc w:val="center"/>
            </w:pPr>
          </w:p>
        </w:tc>
        <w:tc>
          <w:tcPr>
            <w:tcW w:w="1440" w:type="dxa"/>
            <w:vMerge/>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D96CAD">
            <w:pPr>
              <w:tabs>
                <w:tab w:val="left" w:pos="2552"/>
              </w:tabs>
              <w:snapToGrid w:val="0"/>
              <w:jc w:val="center"/>
            </w:pPr>
          </w:p>
        </w:tc>
        <w:tc>
          <w:tcPr>
            <w:tcW w:w="3226" w:type="dxa"/>
            <w:vMerge/>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D96CAD" w:rsidRDefault="00D96CAD">
            <w:pPr>
              <w:tabs>
                <w:tab w:val="left" w:pos="2552"/>
              </w:tabs>
              <w:snapToGrid w:val="0"/>
              <w:jc w:val="center"/>
            </w:pP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plukovnice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4</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52</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podplukovnice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69</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42</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majorka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153</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40</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kapitánka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288</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34</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nadporučice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379</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34</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poručice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189</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33</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nadpraporčice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61</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44</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praporčice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298</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41</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nadrotmistryně</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463</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snapToGrid w:val="0"/>
              <w:jc w:val="center"/>
            </w:pPr>
            <w:r>
              <w:rPr>
                <w:b/>
                <w:bCs/>
                <w:color w:val="C00000"/>
                <w:sz w:val="20"/>
                <w:szCs w:val="20"/>
              </w:rPr>
              <w:t>39</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rotmistryně</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352</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38</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rotná</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104</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36</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četařka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171</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36</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desátnice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121</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33</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svobodnice</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42</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32</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lastRenderedPageBreak/>
              <w:t>nadrotmistryně-čekatelka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6</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26</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rotmistryně-čekatelka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27</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25</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rotná-čekatelka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24</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24</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četařka-čekatelka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26</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23</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desátnice-čekatelka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35</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22</w:t>
            </w:r>
          </w:p>
        </w:tc>
      </w:tr>
      <w:tr w:rsidR="00D96CAD">
        <w:trPr>
          <w:trHeight w:val="375"/>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svobodnice-čekatelka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47</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22</w:t>
            </w:r>
          </w:p>
        </w:tc>
      </w:tr>
      <w:tr w:rsidR="00D96CAD">
        <w:trPr>
          <w:trHeight w:val="360"/>
        </w:trPr>
        <w:tc>
          <w:tcPr>
            <w:tcW w:w="2421" w:type="dxa"/>
            <w:tcBorders>
              <w:top w:val="single" w:sz="4" w:space="0" w:color="000001"/>
              <w:left w:val="single" w:sz="4" w:space="0" w:color="000001"/>
              <w:bottom w:val="single" w:sz="4" w:space="0" w:color="000001"/>
            </w:tcBorders>
            <w:shd w:val="clear" w:color="auto" w:fill="auto"/>
            <w:tcMar>
              <w:left w:w="65" w:type="dxa"/>
            </w:tcMar>
            <w:vAlign w:val="center"/>
          </w:tcPr>
          <w:p w:rsidR="00D96CAD" w:rsidRDefault="006773D4">
            <w:pPr>
              <w:tabs>
                <w:tab w:val="left" w:pos="2552"/>
              </w:tabs>
              <w:jc w:val="center"/>
            </w:pPr>
            <w:r>
              <w:rPr>
                <w:b/>
                <w:bCs/>
                <w:color w:val="000000"/>
                <w:sz w:val="20"/>
                <w:szCs w:val="20"/>
              </w:rPr>
              <w:t>vojínka-čekatelka</w:t>
            </w:r>
          </w:p>
        </w:tc>
        <w:tc>
          <w:tcPr>
            <w:tcW w:w="1440" w:type="dxa"/>
            <w:tcBorders>
              <w:top w:val="single" w:sz="4" w:space="0" w:color="000001"/>
              <w:left w:val="single" w:sz="4" w:space="0" w:color="000001"/>
              <w:bottom w:val="single" w:sz="4" w:space="0" w:color="000001"/>
            </w:tcBorders>
            <w:shd w:val="clear" w:color="auto" w:fill="FFFF99"/>
            <w:tcMar>
              <w:left w:w="65" w:type="dxa"/>
            </w:tcMar>
            <w:vAlign w:val="center"/>
          </w:tcPr>
          <w:p w:rsidR="00D96CAD" w:rsidRDefault="006773D4">
            <w:pPr>
              <w:tabs>
                <w:tab w:val="left" w:pos="2552"/>
              </w:tabs>
              <w:jc w:val="center"/>
            </w:pPr>
            <w:r>
              <w:rPr>
                <w:b/>
                <w:bCs/>
                <w:color w:val="C00000"/>
                <w:sz w:val="20"/>
                <w:szCs w:val="20"/>
              </w:rPr>
              <w:t>15</w:t>
            </w:r>
          </w:p>
        </w:tc>
        <w:tc>
          <w:tcPr>
            <w:tcW w:w="3226" w:type="dxa"/>
            <w:tcBorders>
              <w:top w:val="single" w:sz="4" w:space="0" w:color="000001"/>
              <w:left w:val="single" w:sz="4" w:space="0" w:color="000001"/>
              <w:bottom w:val="single" w:sz="4" w:space="0" w:color="000001"/>
              <w:right w:val="single" w:sz="4" w:space="0" w:color="000001"/>
            </w:tcBorders>
            <w:shd w:val="clear" w:color="auto" w:fill="FFCC99"/>
            <w:tcMar>
              <w:left w:w="65" w:type="dxa"/>
            </w:tcMar>
            <w:vAlign w:val="center"/>
          </w:tcPr>
          <w:p w:rsidR="00D96CAD" w:rsidRDefault="006773D4">
            <w:pPr>
              <w:tabs>
                <w:tab w:val="left" w:pos="2552"/>
              </w:tabs>
              <w:jc w:val="center"/>
            </w:pPr>
            <w:r>
              <w:rPr>
                <w:b/>
                <w:bCs/>
                <w:color w:val="C00000"/>
                <w:sz w:val="20"/>
                <w:szCs w:val="20"/>
              </w:rPr>
              <w:t>28</w:t>
            </w:r>
          </w:p>
        </w:tc>
      </w:tr>
    </w:tbl>
    <w:p w:rsidR="00D96CAD" w:rsidRDefault="00D96CAD">
      <w:pPr>
        <w:pStyle w:val="Standard"/>
        <w:textAlignment w:val="auto"/>
      </w:pPr>
    </w:p>
    <w:p w:rsidR="00D96CAD" w:rsidRDefault="00D96CAD">
      <w:pPr>
        <w:spacing w:after="0"/>
        <w:jc w:val="both"/>
        <w:rPr>
          <w:lang w:eastAsia="cs-CZ"/>
        </w:rPr>
      </w:pPr>
    </w:p>
    <w:p w:rsidR="00D96CAD" w:rsidRDefault="006773D4">
      <w:pPr>
        <w:spacing w:after="0"/>
        <w:jc w:val="center"/>
        <w:rPr>
          <w:rFonts w:ascii="Times New Roman" w:hAnsi="Times New Roman"/>
          <w:sz w:val="24"/>
          <w:szCs w:val="24"/>
        </w:rPr>
      </w:pPr>
      <w:r>
        <w:rPr>
          <w:rFonts w:ascii="Times New Roman" w:hAnsi="Times New Roman"/>
          <w:sz w:val="24"/>
          <w:szCs w:val="24"/>
        </w:rPr>
        <w:t>Tabulka č. 6 - Zastoupení žen v policejních složkách</w:t>
      </w:r>
    </w:p>
    <w:p w:rsidR="00D96CAD" w:rsidRDefault="00D96CAD">
      <w:pPr>
        <w:spacing w:after="0"/>
        <w:jc w:val="center"/>
        <w:rPr>
          <w:rFonts w:ascii="Times New Roman" w:hAnsi="Times New Roman"/>
          <w:sz w:val="24"/>
          <w:szCs w:val="24"/>
        </w:rPr>
      </w:pPr>
    </w:p>
    <w:p w:rsidR="00D96CAD" w:rsidRDefault="006773D4">
      <w:pPr>
        <w:spacing w:after="0"/>
        <w:jc w:val="center"/>
        <w:rPr>
          <w:rFonts w:ascii="Times New Roman" w:hAnsi="Times New Roman"/>
          <w:sz w:val="24"/>
          <w:szCs w:val="24"/>
        </w:rPr>
      </w:pPr>
      <w:r>
        <w:rPr>
          <w:noProof/>
          <w:lang w:eastAsia="cs-CZ"/>
        </w:rPr>
        <mc:AlternateContent>
          <mc:Choice Requires="wps">
            <w:drawing>
              <wp:inline distT="0" distB="0" distL="0" distR="0">
                <wp:extent cx="5696585" cy="296291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7"/>
                        <a:stretch/>
                      </pic:blipFill>
                      <pic:spPr>
                        <a:xfrm>
                          <a:off x="0" y="0"/>
                          <a:ext cx="5695920" cy="2962440"/>
                        </a:xfrm>
                        <a:prstGeom prst="rect">
                          <a:avLst/>
                        </a:prstGeom>
                        <a:ln>
                          <a:noFill/>
                        </a:ln>
                      </pic:spPr>
                    </pic:pic>
                  </a:graphicData>
                </a:graphic>
              </wp:inline>
            </w:drawing>
          </mc:Choice>
          <mc:Fallback>
            <w:pict>
              <v:rect id="shape_0" stroked="f" style="position:absolute;margin-left:0pt;margin-top:-233.3pt;width:448.45pt;height:233.2pt;mso-position-vertical:top">
                <v:imagedata r:id="rId18" o:detectmouseclick="t"/>
                <w10:wrap type="none"/>
                <v:stroke color="#3465a4" joinstyle="round" endcap="flat"/>
              </v:rect>
            </w:pict>
          </mc:Fallback>
        </mc:AlternateContent>
      </w:r>
    </w:p>
    <w:p w:rsidR="00D96CAD" w:rsidRDefault="00D96CAD">
      <w:pPr>
        <w:spacing w:after="0"/>
        <w:jc w:val="center"/>
        <w:rPr>
          <w:rFonts w:ascii="Times New Roman" w:hAnsi="Times New Roman"/>
          <w:sz w:val="24"/>
          <w:szCs w:val="24"/>
        </w:rPr>
      </w:pPr>
    </w:p>
    <w:p w:rsidR="00D96CAD" w:rsidRDefault="006773D4">
      <w:pPr>
        <w:pStyle w:val="Standard"/>
        <w:jc w:val="both"/>
        <w:textAlignment w:val="auto"/>
      </w:pPr>
      <w:r>
        <w:t xml:space="preserve">                           </w:t>
      </w: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both"/>
        <w:textAlignment w:val="auto"/>
      </w:pPr>
    </w:p>
    <w:p w:rsidR="00D96CAD" w:rsidRDefault="00D96CAD">
      <w:pPr>
        <w:pStyle w:val="Standard"/>
        <w:jc w:val="center"/>
        <w:textAlignment w:val="auto"/>
      </w:pPr>
    </w:p>
    <w:p w:rsidR="00D96CAD" w:rsidRDefault="006773D4">
      <w:pPr>
        <w:pStyle w:val="Standard"/>
        <w:jc w:val="center"/>
        <w:textAlignment w:val="auto"/>
      </w:pPr>
      <w:r>
        <w:lastRenderedPageBreak/>
        <w:t>Tabulka č. 7 – Ženy a muži studující na vojenských školách v ČR</w:t>
      </w:r>
    </w:p>
    <w:p w:rsidR="00D96CAD" w:rsidRDefault="00D96CAD">
      <w:pPr>
        <w:pStyle w:val="Standard"/>
        <w:jc w:val="both"/>
        <w:textAlignment w:val="auto"/>
      </w:pPr>
    </w:p>
    <w:p w:rsidR="00D96CAD" w:rsidRDefault="006773D4">
      <w:pPr>
        <w:pStyle w:val="Standard"/>
        <w:jc w:val="center"/>
        <w:textAlignment w:val="auto"/>
        <w:rPr>
          <w:lang w:eastAsia="cs-CZ"/>
        </w:rPr>
      </w:pPr>
      <w:r>
        <w:rPr>
          <w:noProof/>
          <w:lang w:eastAsia="cs-CZ"/>
        </w:rPr>
        <mc:AlternateContent>
          <mc:Choice Requires="wps">
            <w:drawing>
              <wp:inline distT="0" distB="0" distL="0" distR="0">
                <wp:extent cx="4277360" cy="2296160"/>
                <wp:effectExtent l="0" t="0" r="0" b="0"/>
                <wp:docPr id="6" name="Graf 7"/>
                <wp:cNvGraphicFramePr/>
                <a:graphic xmlns:a="http://schemas.openxmlformats.org/drawingml/2006/main">
                  <a:graphicData uri="http://schemas.openxmlformats.org/drawingml/2006/picture">
                    <pic:pic xmlns:pic="http://schemas.openxmlformats.org/drawingml/2006/picture">
                      <pic:nvPicPr>
                        <pic:cNvPr id="5" name="Graf 7"/>
                        <pic:cNvPicPr/>
                      </pic:nvPicPr>
                      <pic:blipFill>
                        <a:blip r:embed="rId19"/>
                        <a:stretch/>
                      </pic:blipFill>
                      <pic:spPr>
                        <a:xfrm>
                          <a:off x="0" y="0"/>
                          <a:ext cx="4276800" cy="2295360"/>
                        </a:xfrm>
                        <a:prstGeom prst="rect">
                          <a:avLst/>
                        </a:prstGeom>
                        <a:ln>
                          <a:noFill/>
                        </a:ln>
                      </pic:spPr>
                    </pic:pic>
                  </a:graphicData>
                </a:graphic>
              </wp:inline>
            </w:drawing>
          </mc:Choice>
          <mc:Fallback>
            <w:pict>
              <v:rect id="shape_0" ID="Graf 7" stroked="f" style="position:absolute;margin-left:0pt;margin-top:-180.8pt;width:336.7pt;height:180.7pt;mso-position-vertical:top">
                <v:imagedata r:id="rId20" o:detectmouseclick="t"/>
                <w10:wrap type="none"/>
                <v:stroke color="#3465a4" joinstyle="round" endcap="flat"/>
              </v:rect>
            </w:pict>
          </mc:Fallback>
        </mc:AlternateContent>
      </w:r>
    </w:p>
    <w:p w:rsidR="00D96CAD" w:rsidRDefault="00D96CAD">
      <w:pPr>
        <w:pStyle w:val="Standard"/>
        <w:jc w:val="center"/>
        <w:textAlignment w:val="auto"/>
      </w:pPr>
    </w:p>
    <w:p w:rsidR="00D96CAD" w:rsidRDefault="006773D4">
      <w:pPr>
        <w:pStyle w:val="Standard"/>
        <w:jc w:val="center"/>
        <w:textAlignment w:val="auto"/>
      </w:pPr>
      <w:r>
        <w:rPr>
          <w:noProof/>
          <w:lang w:eastAsia="cs-CZ"/>
        </w:rPr>
        <mc:AlternateContent>
          <mc:Choice Requires="wps">
            <w:drawing>
              <wp:inline distT="0" distB="0" distL="0" distR="0">
                <wp:extent cx="3905885" cy="2305685"/>
                <wp:effectExtent l="0" t="0" r="0" b="0"/>
                <wp:docPr id="7" name="Obrázek 7"/>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1"/>
                        <a:stretch/>
                      </pic:blipFill>
                      <pic:spPr>
                        <a:xfrm>
                          <a:off x="0" y="0"/>
                          <a:ext cx="3905280" cy="2305080"/>
                        </a:xfrm>
                        <a:prstGeom prst="rect">
                          <a:avLst/>
                        </a:prstGeom>
                        <a:ln>
                          <a:noFill/>
                        </a:ln>
                      </pic:spPr>
                    </pic:pic>
                  </a:graphicData>
                </a:graphic>
              </wp:inline>
            </w:drawing>
          </mc:Choice>
          <mc:Fallback>
            <w:pict>
              <v:rect id="shape_0" stroked="f" style="position:absolute;margin-left:0pt;margin-top:-181.55pt;width:307.45pt;height:181.45pt;mso-position-vertical:top">
                <v:imagedata r:id="rId22" o:detectmouseclick="t"/>
                <w10:wrap type="none"/>
                <v:stroke color="#3465a4" joinstyle="round" endcap="flat"/>
              </v:rect>
            </w:pict>
          </mc:Fallback>
        </mc:AlternateContent>
      </w:r>
    </w:p>
    <w:p w:rsidR="00D96CAD" w:rsidRDefault="00D96CAD">
      <w:pPr>
        <w:pStyle w:val="Standard"/>
        <w:jc w:val="both"/>
        <w:textAlignment w:val="auto"/>
      </w:pPr>
    </w:p>
    <w:p w:rsidR="00D96CAD" w:rsidRDefault="006773D4">
      <w:pPr>
        <w:pStyle w:val="Standard"/>
        <w:jc w:val="center"/>
        <w:textAlignment w:val="auto"/>
      </w:pPr>
      <w:r>
        <w:rPr>
          <w:noProof/>
          <w:lang w:eastAsia="cs-CZ"/>
        </w:rPr>
        <mc:AlternateContent>
          <mc:Choice Requires="wps">
            <w:drawing>
              <wp:inline distT="0" distB="0" distL="0" distR="0">
                <wp:extent cx="3886835" cy="2572385"/>
                <wp:effectExtent l="0" t="0" r="0" b="0"/>
                <wp:docPr id="8" name="Graf 8"/>
                <wp:cNvGraphicFramePr/>
                <a:graphic xmlns:a="http://schemas.openxmlformats.org/drawingml/2006/main">
                  <a:graphicData uri="http://schemas.openxmlformats.org/drawingml/2006/picture">
                    <pic:pic xmlns:pic="http://schemas.openxmlformats.org/drawingml/2006/picture">
                      <pic:nvPicPr>
                        <pic:cNvPr id="7" name="Graf 8"/>
                        <pic:cNvPicPr/>
                      </pic:nvPicPr>
                      <pic:blipFill>
                        <a:blip r:embed="rId23"/>
                        <a:stretch/>
                      </pic:blipFill>
                      <pic:spPr>
                        <a:xfrm>
                          <a:off x="0" y="0"/>
                          <a:ext cx="3886200" cy="2571840"/>
                        </a:xfrm>
                        <a:prstGeom prst="rect">
                          <a:avLst/>
                        </a:prstGeom>
                        <a:ln>
                          <a:noFill/>
                        </a:ln>
                      </pic:spPr>
                    </pic:pic>
                  </a:graphicData>
                </a:graphic>
              </wp:inline>
            </w:drawing>
          </mc:Choice>
          <mc:Fallback>
            <w:pict>
              <v:rect id="shape_0" ID="Graf 8" stroked="f" style="position:absolute;margin-left:0pt;margin-top:-202.55pt;width:305.95pt;height:202.45pt;mso-position-vertical:top">
                <v:imagedata r:id="rId24" o:detectmouseclick="t"/>
                <w10:wrap type="none"/>
                <v:stroke color="#3465a4" joinstyle="round" endcap="flat"/>
              </v:rect>
            </w:pict>
          </mc:Fallback>
        </mc:AlternateContent>
      </w:r>
    </w:p>
    <w:p w:rsidR="00D96CAD" w:rsidRDefault="00D96CAD">
      <w:pPr>
        <w:pStyle w:val="Default"/>
        <w:jc w:val="center"/>
      </w:pPr>
    </w:p>
    <w:p w:rsidR="00D96CAD" w:rsidRDefault="00D96CAD">
      <w:pPr>
        <w:pStyle w:val="Default"/>
        <w:jc w:val="center"/>
      </w:pPr>
    </w:p>
    <w:p w:rsidR="00D96CAD" w:rsidRDefault="00D96CAD">
      <w:pPr>
        <w:pStyle w:val="Default"/>
        <w:jc w:val="center"/>
      </w:pPr>
    </w:p>
    <w:p w:rsidR="00D96CAD" w:rsidRDefault="00D96CAD">
      <w:pPr>
        <w:pStyle w:val="Default"/>
        <w:jc w:val="center"/>
      </w:pPr>
    </w:p>
    <w:p w:rsidR="00D96CAD" w:rsidRDefault="006773D4">
      <w:pPr>
        <w:pStyle w:val="Default"/>
        <w:jc w:val="center"/>
      </w:pPr>
      <w:r>
        <w:lastRenderedPageBreak/>
        <w:t>Tabulka č. 8 a 9 - Výsledky výzkumu „Analýza možného výskytu sociálně nežádoucího jednání a rizikového chování v prostředí AČR“</w:t>
      </w:r>
    </w:p>
    <w:p w:rsidR="00D96CAD" w:rsidRDefault="00D96CAD">
      <w:pPr>
        <w:pStyle w:val="Default"/>
        <w:jc w:val="center"/>
      </w:pPr>
    </w:p>
    <w:p w:rsidR="00D96CAD" w:rsidRDefault="006773D4">
      <w:pPr>
        <w:pStyle w:val="Default"/>
        <w:jc w:val="center"/>
        <w:rPr>
          <w:lang w:eastAsia="cs-CZ"/>
        </w:rPr>
      </w:pPr>
      <w:r>
        <w:rPr>
          <w:noProof/>
          <w:lang w:eastAsia="cs-CZ"/>
        </w:rPr>
        <mc:AlternateContent>
          <mc:Choice Requires="wps">
            <w:drawing>
              <wp:inline distT="0" distB="0" distL="0" distR="0">
                <wp:extent cx="4277360" cy="2400935"/>
                <wp:effectExtent l="0" t="0" r="0" b="0"/>
                <wp:docPr id="9" name="Obrázek 9"/>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5"/>
                        <a:stretch/>
                      </pic:blipFill>
                      <pic:spPr>
                        <a:xfrm>
                          <a:off x="0" y="0"/>
                          <a:ext cx="4276800" cy="2400480"/>
                        </a:xfrm>
                        <a:prstGeom prst="rect">
                          <a:avLst/>
                        </a:prstGeom>
                        <a:ln>
                          <a:noFill/>
                        </a:ln>
                      </pic:spPr>
                    </pic:pic>
                  </a:graphicData>
                </a:graphic>
              </wp:inline>
            </w:drawing>
          </mc:Choice>
          <mc:Fallback>
            <w:pict>
              <v:rect id="shape_0" stroked="f" style="position:absolute;margin-left:0pt;margin-top:-189.05pt;width:336.7pt;height:188.95pt;mso-position-vertical:top">
                <v:imagedata r:id="rId26" o:detectmouseclick="t"/>
                <w10:wrap type="none"/>
                <v:stroke color="#3465a4" joinstyle="round" endcap="flat"/>
              </v:rect>
            </w:pict>
          </mc:Fallback>
        </mc:AlternateContent>
      </w:r>
    </w:p>
    <w:p w:rsidR="00D96CAD" w:rsidRDefault="00D96CAD">
      <w:pPr>
        <w:pStyle w:val="Default"/>
        <w:jc w:val="center"/>
        <w:rPr>
          <w:lang w:eastAsia="cs-CZ"/>
        </w:rPr>
      </w:pPr>
    </w:p>
    <w:p w:rsidR="00D96CAD" w:rsidRDefault="006773D4">
      <w:pPr>
        <w:pStyle w:val="Default"/>
        <w:jc w:val="center"/>
        <w:rPr>
          <w:lang w:eastAsia="cs-CZ"/>
        </w:rPr>
      </w:pPr>
      <w:r>
        <w:rPr>
          <w:noProof/>
          <w:lang w:eastAsia="cs-CZ"/>
        </w:rPr>
        <mc:AlternateContent>
          <mc:Choice Requires="wps">
            <w:drawing>
              <wp:inline distT="0" distB="0" distL="0" distR="0">
                <wp:extent cx="4277360" cy="2077085"/>
                <wp:effectExtent l="0" t="0" r="0" b="0"/>
                <wp:docPr id="10" name="Obrázek 10"/>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7"/>
                        <a:stretch/>
                      </pic:blipFill>
                      <pic:spPr>
                        <a:xfrm>
                          <a:off x="0" y="0"/>
                          <a:ext cx="4276800" cy="2076480"/>
                        </a:xfrm>
                        <a:prstGeom prst="rect">
                          <a:avLst/>
                        </a:prstGeom>
                        <a:ln>
                          <a:noFill/>
                        </a:ln>
                      </pic:spPr>
                    </pic:pic>
                  </a:graphicData>
                </a:graphic>
              </wp:inline>
            </w:drawing>
          </mc:Choice>
          <mc:Fallback>
            <w:pict>
              <v:rect id="shape_0" stroked="f" style="position:absolute;margin-left:0pt;margin-top:-163.55pt;width:336.7pt;height:163.45pt;mso-position-vertical:top">
                <v:imagedata r:id="rId28" o:detectmouseclick="t"/>
                <w10:wrap type="none"/>
                <v:stroke color="#3465a4" joinstyle="round" endcap="flat"/>
              </v:rect>
            </w:pict>
          </mc:Fallback>
        </mc:AlternateContent>
      </w:r>
    </w:p>
    <w:p w:rsidR="00D96CAD" w:rsidRDefault="00D96CAD">
      <w:pPr>
        <w:pStyle w:val="Default"/>
        <w:jc w:val="center"/>
        <w:rPr>
          <w:lang w:eastAsia="cs-CZ"/>
        </w:rPr>
      </w:pPr>
    </w:p>
    <w:p w:rsidR="00D96CAD" w:rsidRDefault="00D96CAD">
      <w:pPr>
        <w:pStyle w:val="Default"/>
        <w:jc w:val="center"/>
        <w:rPr>
          <w:lang w:eastAsia="cs-CZ"/>
        </w:rPr>
      </w:pPr>
    </w:p>
    <w:p w:rsidR="00D96CAD" w:rsidRDefault="00D96CAD">
      <w:pPr>
        <w:pStyle w:val="Default"/>
        <w:jc w:val="center"/>
        <w:rPr>
          <w:lang w:eastAsia="cs-CZ"/>
        </w:rPr>
      </w:pPr>
    </w:p>
    <w:p w:rsidR="00D96CAD" w:rsidRDefault="006773D4">
      <w:pPr>
        <w:spacing w:after="0"/>
        <w:jc w:val="both"/>
        <w:rPr>
          <w:rFonts w:ascii="Times New Roman" w:hAnsi="Times New Roman"/>
          <w:sz w:val="24"/>
          <w:szCs w:val="24"/>
        </w:rPr>
      </w:pPr>
      <w:r>
        <w:rPr>
          <w:rFonts w:ascii="Times New Roman" w:hAnsi="Times New Roman"/>
          <w:sz w:val="24"/>
          <w:szCs w:val="24"/>
        </w:rPr>
        <w:t>Tabulka č. 10 - Projekty zahraniční rozvojové spolupráce s výrazným genderovým aspektem za rok 2015 (Celkový rozpočet 108 461 000,- Kč)</w:t>
      </w:r>
    </w:p>
    <w:p w:rsidR="00D96CAD" w:rsidRDefault="006773D4">
      <w:pPr>
        <w:rPr>
          <w:rFonts w:ascii="Times New Roman" w:hAnsi="Times New Roman"/>
          <w:sz w:val="20"/>
          <w:szCs w:val="20"/>
        </w:rPr>
      </w:pPr>
      <w:r>
        <w:rPr>
          <w:rFonts w:ascii="Times New Roman" w:hAnsi="Times New Roman"/>
          <w:sz w:val="20"/>
          <w:szCs w:val="20"/>
        </w:rPr>
        <w:t xml:space="preserve"> </w:t>
      </w:r>
      <w:r>
        <w:rPr>
          <w:rFonts w:ascii="Times New Roman" w:hAnsi="Times New Roman"/>
          <w:b/>
          <w:bCs/>
          <w:color w:val="000000"/>
          <w:sz w:val="20"/>
          <w:szCs w:val="20"/>
          <w:lang w:eastAsia="cs-CZ"/>
        </w:rPr>
        <w:t xml:space="preserve"> </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20"/>
        <w:gridCol w:w="4317"/>
        <w:gridCol w:w="1275"/>
        <w:gridCol w:w="1134"/>
        <w:gridCol w:w="1134"/>
      </w:tblGrid>
      <w:tr w:rsidR="00D96CAD">
        <w:trPr>
          <w:trHeight w:val="813"/>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Region / země</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Název projektu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Realizátor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 Rozpočet na 2015 ze ZRS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Doba realizace</w:t>
            </w:r>
          </w:p>
        </w:tc>
      </w:tr>
      <w:tr w:rsidR="00D96CAD">
        <w:trPr>
          <w:trHeight w:val="508"/>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Afghánistán</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Rozvoj drogové prevence v Afghánistánu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Společnost Podané ruce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2 974 000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Afghánistán</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Participativní zemědělský rozvoj provincie Samangan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7 967 000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rozvoje zdravotnických služeb a odborného vzdělávání v zóně Sidama, Etiopie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ADRA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8 900 000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Posílení kapacity nemocnice Karat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ADRA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4 574 000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lastRenderedPageBreak/>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Zkvalitnění odborného vzdělávání v oblasti zpracování kůže a kožedělné produkce v Etiopii v letech 2013-2015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4 000 000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Sanace a rekultivace degradovaných půd jako základ udržitelného hospodaření s přírodními zdroji ve vybraném povodí Hawassa Zurya Woreda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Mendelova univerzita v Brně</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4 000 000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Podpora drobných zemědělců a zemědělského vzdělávání v okrese Alaba, Region Jižních národů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1 500 000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kvality a rozsahu poradenských služeb ve woredě Angacha, zóna Kembata Temboro</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Moderními vyučovacími metodami ke kvalitnímu vzdělávání</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3 000 000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zemědělských živností a udržitelného nakládání s přírodními zdroji v zóně Sidama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2014 -2015</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Rozvoj vědecko-výzkumných kapacit pedagogů a studentů Institute of Technology, Hawassa University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Česká zemědělská univerzita v Praze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Zkvalitnění odborného vzdělávání v oblasti správy vodních zdrojů v SNNPR, Etiopie, 2015–2017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3 000 000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Gruzie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včasné diagnostiky prevence a léčby onkologických onemocnění v Gruzii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Charita ČR, CPC, Glomex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4 449 000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Gruzie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sociálního začleňování zdravotně postižené mládeže, Gruzie, 2015–2017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1 490 000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Gruzie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Zvyšování kvality života a pracovního uplatnění pro ženy se zdravotním postižením v Gruzii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CARE Česká republika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Gruzie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Vybudování a propagace onkologického screeningového centra v Zugdidi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Česká republika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3 074 000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Gruzie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Graduate Teaching Fellows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Univerzita Karlova v Praze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937 000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Kambodža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Zlepšení zdraví pro matku a dítě v Kambodži s důrazem na prevenci a léčbu podvýživy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5 531 000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Kambodža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Propagace a podpora dlouhodobě udržitelného šíření obnovitelných zdrojů energie ve venkovských oblastech Kambodže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6 000 000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lastRenderedPageBreak/>
              <w:t>Kambodža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Zpřístupnění zdravotní péče, nezávadné vody a hygieny ohroženým přesídleným komunitám v provincii Koh Kong, Kambodža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Kambodža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a rozvoj oftalmologie ve venkovských oblastech provincie Takeo v Kambodži pro roky  2015-2017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Česká republika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1 999 000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Kosovo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Celoživotní vzdělávání pro 21. století</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Kosovo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Vzděláním k rovným příležitostem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Kosovo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Integrace zrakově postižených osob a prevence zrakových vad v Kosovu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1 500 000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Rozšiřování úspěšného modelu inkluzívního předškolního vzdělávání v Moldavsku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ADRA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249 000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Rozvoj služeb domácí péče na severu Moldavska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3 000 000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Posílení rozvoje služeb domácí péče v Moldavsku 2014-2016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3 500 000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Krizové centrum pro migranty v Moldavsku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Mezinárodní organizace pro migraci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1 899 000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uplatnění produktů ekologického zemědělství na vnitřním a zahraničním trhu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rozvoje služeb domácí péče v Moldavsku – region Jih</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Česká republika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4 500 000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transformačního procesu v oblasti péče o duševně nemocné a mentálně handicapované v Moldavsku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Centrum pro rozvoj péče o duševní zdraví</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1 953 000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Moldavsko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Zajistit přístup k inkluzívnímu vzdělávání předškolního věku pro děti se zvláštními vzdělávacími potřebami v Moldavsku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Česká republika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852 000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Palestina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zaměstnanosti sociálně znevýhodněných a absolventů škol na PAÚ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Charita Česká republika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4 000 000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Vietnam</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Podpora vědecko-výzkumných kapacit pedagogů a studentů Zemědělské a lesnické univerzity v Hue, Vietnam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Česká zemědělská univerzita v Praze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Zambie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Centrum učňovských kurzů pro sociálně </w:t>
            </w:r>
            <w:r>
              <w:rPr>
                <w:rFonts w:ascii="Times New Roman" w:hAnsi="Times New Roman"/>
                <w:bCs/>
                <w:color w:val="000000"/>
                <w:sz w:val="20"/>
                <w:szCs w:val="20"/>
                <w:lang w:eastAsia="cs-CZ"/>
              </w:rPr>
              <w:lastRenderedPageBreak/>
              <w:t>ohroženou mládež Mongu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lastRenderedPageBreak/>
              <w:t>Njovu</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lastRenderedPageBreak/>
              <w:t>tuzemské - ČR</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Mapování situace žen v rozvojových zemích a osvěta české veřejnosti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Femisphera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600 000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Angola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xml:space="preserve">Posílení kapacit občanské společnosti pro sociální a ekonomický rozvoj provincie Bié, Angola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1 750 000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Kambodža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Kampaň za důstojnou mzdu pro pracovníky v oděvním průmyslu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NaZemi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Etiopie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žen, dětí a mladých lidí v Bahir Daru / Etiopie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Diakonie ČCE - HRP</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1 020 000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Eiopie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rovnocenného přístupu ke kvalitnímu vzdělání v Etiopii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Adra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880 000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2015 -2018</w:t>
            </w:r>
          </w:p>
        </w:tc>
      </w:tr>
      <w:tr w:rsidR="00D96CAD">
        <w:trPr>
          <w:trHeight w:val="6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Gruzie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Podpora integrace dospělých lidí s mentálním postižením v Gruzii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Diakonie ČCE - HRP</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1 009 000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2013 -2015</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Kambodža</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Sociální harmonizace a podpora obživy v komunitách</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Diakonie ČCE - HRP</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916 000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2014 -2016</w:t>
            </w:r>
          </w:p>
        </w:tc>
      </w:tr>
      <w:tr w:rsidR="00D96CAD">
        <w:trPr>
          <w:trHeight w:val="90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Mongolsko</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Aktivní zapojení mládeže do podpory lidských práv v Mongolsku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Člověk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338 000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2014 -2015</w:t>
            </w:r>
          </w:p>
        </w:tc>
      </w:tr>
      <w:tr w:rsidR="00D96CAD">
        <w:trPr>
          <w:trHeight w:val="1215"/>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trilat - Zambie</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Ženy ve vedení - Zambie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Diakonie ČCE - Středisko humanitární a rozvojové pomoci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2015 -2017</w:t>
            </w:r>
          </w:p>
        </w:tc>
      </w:tr>
      <w:tr w:rsidR="00D96CAD">
        <w:trPr>
          <w:trHeight w:val="330"/>
        </w:trPr>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color w:val="000000"/>
                <w:sz w:val="20"/>
                <w:szCs w:val="20"/>
                <w:lang w:eastAsia="cs-CZ"/>
              </w:rPr>
            </w:pPr>
            <w:r>
              <w:rPr>
                <w:rFonts w:ascii="Times New Roman" w:hAnsi="Times New Roman"/>
                <w:b/>
                <w:bCs/>
                <w:color w:val="000000"/>
                <w:sz w:val="20"/>
                <w:szCs w:val="20"/>
                <w:lang w:eastAsia="cs-CZ"/>
              </w:rPr>
              <w:t>Celkem</w:t>
            </w:r>
          </w:p>
        </w:tc>
        <w:tc>
          <w:tcPr>
            <w:tcW w:w="43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color w:val="000000"/>
                <w:sz w:val="20"/>
                <w:szCs w:val="20"/>
                <w:lang w:eastAsia="cs-CZ"/>
              </w:rPr>
            </w:pPr>
            <w:r>
              <w:rPr>
                <w:rFonts w:ascii="Times New Roman" w:hAnsi="Times New Roman"/>
                <w:b/>
                <w:bCs/>
                <w:color w:val="000000"/>
                <w:sz w:val="20"/>
                <w:szCs w:val="20"/>
                <w:lang w:eastAsia="cs-CZ"/>
              </w:rPr>
              <w:t>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color w:val="000000"/>
                <w:sz w:val="20"/>
                <w:szCs w:val="20"/>
                <w:lang w:eastAsia="cs-CZ"/>
              </w:rPr>
            </w:pPr>
            <w:r>
              <w:rPr>
                <w:rFonts w:ascii="Times New Roman" w:hAnsi="Times New Roman"/>
                <w:b/>
                <w:bCs/>
                <w:color w:val="000000"/>
                <w:sz w:val="20"/>
                <w:szCs w:val="20"/>
                <w:lang w:eastAsia="cs-CZ"/>
              </w:rPr>
              <w:t>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color w:val="000000"/>
                <w:sz w:val="20"/>
                <w:szCs w:val="20"/>
                <w:lang w:eastAsia="cs-CZ"/>
              </w:rPr>
            </w:pPr>
            <w:r>
              <w:rPr>
                <w:rFonts w:ascii="Times New Roman" w:hAnsi="Times New Roman"/>
                <w:b/>
                <w:bCs/>
                <w:color w:val="000000"/>
                <w:sz w:val="20"/>
                <w:szCs w:val="20"/>
                <w:lang w:eastAsia="cs-CZ"/>
              </w:rPr>
              <w:t>108461000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color w:val="000000"/>
                <w:sz w:val="20"/>
                <w:szCs w:val="20"/>
                <w:lang w:eastAsia="cs-CZ"/>
              </w:rPr>
            </w:pPr>
            <w:r>
              <w:rPr>
                <w:rFonts w:ascii="Times New Roman" w:hAnsi="Times New Roman"/>
                <w:bCs/>
                <w:color w:val="000000"/>
                <w:sz w:val="20"/>
                <w:szCs w:val="20"/>
                <w:lang w:eastAsia="cs-CZ"/>
              </w:rPr>
              <w:t> </w:t>
            </w:r>
          </w:p>
        </w:tc>
      </w:tr>
    </w:tbl>
    <w:p w:rsidR="00D96CAD" w:rsidRDefault="00D96CAD">
      <w:pPr>
        <w:spacing w:after="0"/>
        <w:rPr>
          <w:rFonts w:ascii="Times New Roman" w:hAnsi="Times New Roman"/>
          <w:sz w:val="24"/>
          <w:szCs w:val="24"/>
        </w:rPr>
      </w:pPr>
    </w:p>
    <w:p w:rsidR="00D96CAD" w:rsidRDefault="00D96CAD">
      <w:pPr>
        <w:spacing w:after="0"/>
        <w:jc w:val="center"/>
        <w:rPr>
          <w:rFonts w:ascii="Times New Roman" w:hAnsi="Times New Roman"/>
          <w:sz w:val="24"/>
          <w:szCs w:val="24"/>
        </w:rPr>
      </w:pPr>
    </w:p>
    <w:p w:rsidR="00D96CAD" w:rsidRDefault="006773D4">
      <w:pPr>
        <w:spacing w:after="0"/>
        <w:rPr>
          <w:rFonts w:ascii="Times New Roman" w:hAnsi="Times New Roman"/>
          <w:sz w:val="24"/>
          <w:szCs w:val="24"/>
        </w:rPr>
      </w:pPr>
      <w:r>
        <w:rPr>
          <w:rFonts w:ascii="Times New Roman" w:hAnsi="Times New Roman"/>
          <w:sz w:val="24"/>
          <w:szCs w:val="24"/>
        </w:rPr>
        <w:t xml:space="preserve">Tabulka č. 11 - Humanitární projekty s výrazným genderovým aspektem za rok 2015 </w:t>
      </w:r>
    </w:p>
    <w:p w:rsidR="00D96CAD" w:rsidRDefault="006773D4">
      <w:pPr>
        <w:spacing w:after="0"/>
        <w:jc w:val="center"/>
        <w:rPr>
          <w:rFonts w:ascii="Times New Roman" w:hAnsi="Times New Roman"/>
          <w:sz w:val="24"/>
          <w:szCs w:val="24"/>
        </w:rPr>
      </w:pPr>
      <w:r>
        <w:rPr>
          <w:rFonts w:ascii="Times New Roman" w:hAnsi="Times New Roman"/>
          <w:sz w:val="24"/>
          <w:szCs w:val="24"/>
        </w:rPr>
        <w:t>(Celkový rozpočet 15 500 000,- Kč)</w:t>
      </w:r>
    </w:p>
    <w:p w:rsidR="00D96CAD" w:rsidRDefault="006773D4">
      <w:pPr>
        <w:rPr>
          <w:rFonts w:ascii="Times New Roman" w:hAnsi="Times New Roman"/>
          <w:sz w:val="20"/>
          <w:szCs w:val="20"/>
        </w:rPr>
      </w:pPr>
      <w:r>
        <w:t xml:space="preserve">  </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2"/>
        <w:gridCol w:w="4395"/>
        <w:gridCol w:w="1275"/>
        <w:gridCol w:w="1134"/>
        <w:gridCol w:w="1134"/>
      </w:tblGrid>
      <w:tr w:rsidR="00D96CAD">
        <w:trPr>
          <w:trHeight w:val="126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Region / země</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Název projektu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Realizátor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 xml:space="preserve"> Rozpočet na rok 2015, z prostředků ZRS ČR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Doba realizace</w:t>
            </w:r>
          </w:p>
        </w:tc>
      </w:tr>
      <w:tr w:rsidR="00D96CAD">
        <w:trPr>
          <w:trHeight w:val="63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Niger</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Zdravotní a nutriční péče o matku a dítě</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Lékaři bez hranic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945"/>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lastRenderedPageBreak/>
              <w:t>SAR</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 xml:space="preserve">Urgentní zdravotní péče pro nejzranitelnější skupiny obyvatel postižené konfliktem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NNO Siriri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945"/>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Jižní Súdán</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Zdravotní a nutriční péče a prevence i řešení dopadů sexuálního násilí pro konfliktem postižené zranitelné skupiny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Magna Děti v tísni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945"/>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Irák</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 xml:space="preserve">Zajištění hygienických potřeb a ochrany před násilím pro ženy a dívky vysídlené v důsledku konfliktu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dva projekty - Diakonie ČCE, Charita ČR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5 000 000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945"/>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Jordánsko</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Podpora zdrojů obživy zranitelných rodin syrských uprchlíků - zejména osamělé matky s dětmi</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Diakonie ČCE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2 500 000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765"/>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 xml:space="preserve">Arakanský stát Barmy </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Podpora vysídlených rodin (etnická menšina Rohingya)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Diakonie ČCE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2 000 000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33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Celkem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15 500 000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w:t>
            </w:r>
          </w:p>
        </w:tc>
      </w:tr>
    </w:tbl>
    <w:p w:rsidR="00D96CAD" w:rsidRDefault="00D96CAD"/>
    <w:p w:rsidR="00D96CAD" w:rsidRDefault="006773D4">
      <w:pPr>
        <w:jc w:val="center"/>
        <w:rPr>
          <w:rFonts w:ascii="Times New Roman" w:hAnsi="Times New Roman"/>
          <w:sz w:val="24"/>
          <w:szCs w:val="24"/>
        </w:rPr>
      </w:pPr>
      <w:r>
        <w:rPr>
          <w:rFonts w:ascii="Times New Roman" w:hAnsi="Times New Roman"/>
          <w:sz w:val="24"/>
          <w:szCs w:val="24"/>
        </w:rPr>
        <w:t>Tabulka č. 12 - Malé lokální projekty s výrazným genderovým aspektem za rok 2015 (celkový rozpočet 922 000,- Kč)</w:t>
      </w:r>
    </w:p>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1"/>
        <w:gridCol w:w="4388"/>
        <w:gridCol w:w="1283"/>
        <w:gridCol w:w="1134"/>
        <w:gridCol w:w="1134"/>
      </w:tblGrid>
      <w:tr w:rsidR="00D96CAD">
        <w:trPr>
          <w:trHeight w:val="1261"/>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Region / země</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Název projektu</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Realizátor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 xml:space="preserve"> Rozpočet na rok 2015 ze  ZRS ČR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Cs/>
                <w:sz w:val="20"/>
                <w:szCs w:val="20"/>
              </w:rPr>
            </w:pPr>
            <w:r>
              <w:rPr>
                <w:rFonts w:ascii="Times New Roman" w:hAnsi="Times New Roman"/>
                <w:bCs/>
                <w:sz w:val="20"/>
                <w:szCs w:val="20"/>
              </w:rPr>
              <w:t>Doba realizace</w:t>
            </w:r>
          </w:p>
        </w:tc>
      </w:tr>
      <w:tr w:rsidR="00D96CAD">
        <w:trPr>
          <w:trHeight w:val="1604"/>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Bangladéš</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Vzdělávací a výcvikové centrum Chalantika (CSCDP): Proměna života zranitelných dětí a matek ze slumu Chalantika (Dháka) - semináře o hygieně, zdravé a hospodárné stravě, výcvik šití a základů čtení a psaní</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ADRA Bangladesh</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300 000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90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Maroko</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 xml:space="preserve">Modernizace intenzivní péče kliniky Beauséjour a podpora lékařských aktivit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l´Association Fratérnité</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397 000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973"/>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Zambie</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 xml:space="preserve">Vybavení pro program vzdělávání dospělých - zvyšování gramotnosti žen: výuka angličtiny, IT a podnikání pro ženy v obci Kalulushi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Zambia Catholic University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225 000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sz w:val="20"/>
                <w:szCs w:val="20"/>
              </w:rPr>
            </w:pPr>
            <w:r>
              <w:rPr>
                <w:rFonts w:ascii="Times New Roman" w:hAnsi="Times New Roman"/>
                <w:sz w:val="20"/>
                <w:szCs w:val="20"/>
              </w:rPr>
              <w:t>2015</w:t>
            </w:r>
          </w:p>
        </w:tc>
      </w:tr>
      <w:tr w:rsidR="00D96CAD">
        <w:trPr>
          <w:trHeight w:val="330"/>
        </w:trPr>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Celkem</w:t>
            </w:r>
          </w:p>
        </w:tc>
        <w:tc>
          <w:tcPr>
            <w:tcW w:w="4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922 000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rPr>
                <w:rFonts w:ascii="Times New Roman" w:hAnsi="Times New Roman"/>
                <w:b/>
                <w:bCs/>
                <w:sz w:val="20"/>
                <w:szCs w:val="20"/>
              </w:rPr>
            </w:pPr>
            <w:r>
              <w:rPr>
                <w:rFonts w:ascii="Times New Roman" w:hAnsi="Times New Roman"/>
                <w:b/>
                <w:bCs/>
                <w:sz w:val="20"/>
                <w:szCs w:val="20"/>
              </w:rPr>
              <w:t> </w:t>
            </w:r>
          </w:p>
        </w:tc>
      </w:tr>
    </w:tbl>
    <w:p w:rsidR="00D96CAD" w:rsidRDefault="00D96CAD">
      <w:pPr>
        <w:rPr>
          <w:rFonts w:ascii="Times New Roman" w:hAnsi="Times New Roman"/>
          <w:sz w:val="20"/>
          <w:szCs w:val="20"/>
        </w:rPr>
      </w:pPr>
    </w:p>
    <w:p w:rsidR="00D96CAD" w:rsidRDefault="00D96CAD">
      <w:pPr>
        <w:rPr>
          <w:rFonts w:ascii="Times New Roman" w:hAnsi="Times New Roman"/>
          <w:sz w:val="20"/>
          <w:szCs w:val="20"/>
        </w:rPr>
      </w:pPr>
    </w:p>
    <w:p w:rsidR="00D96CAD" w:rsidRDefault="00D96CAD">
      <w:pPr>
        <w:rPr>
          <w:rFonts w:ascii="Times New Roman" w:hAnsi="Times New Roman"/>
          <w:sz w:val="20"/>
          <w:szCs w:val="20"/>
        </w:rPr>
      </w:pPr>
    </w:p>
    <w:p w:rsidR="00D96CAD" w:rsidRDefault="00D96CAD">
      <w:pPr>
        <w:rPr>
          <w:rFonts w:ascii="Times New Roman" w:hAnsi="Times New Roman"/>
          <w:sz w:val="20"/>
          <w:szCs w:val="20"/>
        </w:rPr>
      </w:pPr>
    </w:p>
    <w:p w:rsidR="00D96CAD" w:rsidRDefault="006773D4">
      <w:pPr>
        <w:pStyle w:val="Default"/>
        <w:jc w:val="center"/>
        <w:rPr>
          <w:color w:val="00000A"/>
        </w:rPr>
      </w:pPr>
      <w:r>
        <w:rPr>
          <w:color w:val="00000A"/>
        </w:rPr>
        <w:lastRenderedPageBreak/>
        <w:t>Tabulka č. 13 - Projekty transformační spolupráce za rok 2016</w:t>
      </w:r>
    </w:p>
    <w:p w:rsidR="00D96CAD" w:rsidRDefault="006773D4">
      <w:pPr>
        <w:pStyle w:val="Default"/>
        <w:jc w:val="center"/>
        <w:rPr>
          <w:color w:val="00000A"/>
        </w:rPr>
      </w:pPr>
      <w:r>
        <w:rPr>
          <w:color w:val="00000A"/>
        </w:rPr>
        <w:t>(Celkový rozpočet 3 149 728,- Kč)</w:t>
      </w:r>
    </w:p>
    <w:p w:rsidR="00D96CAD" w:rsidRDefault="00D96CAD">
      <w:pPr>
        <w:spacing w:after="0"/>
        <w:jc w:val="both"/>
        <w:rPr>
          <w:rFonts w:ascii="Times New Roman" w:hAnsi="Times New Roman"/>
          <w:b/>
          <w:sz w:val="24"/>
          <w:szCs w:val="24"/>
        </w:rPr>
      </w:pPr>
    </w:p>
    <w:p w:rsidR="00D96CAD" w:rsidRDefault="006773D4">
      <w:pPr>
        <w:spacing w:after="0"/>
        <w:jc w:val="both"/>
        <w:rPr>
          <w:rFonts w:ascii="Times New Roman" w:hAnsi="Times New Roman"/>
          <w:sz w:val="20"/>
          <w:szCs w:val="20"/>
          <w:u w:val="single"/>
        </w:rPr>
      </w:pPr>
      <w:r>
        <w:rPr>
          <w:rFonts w:ascii="Times New Roman" w:hAnsi="Times New Roman"/>
          <w:sz w:val="20"/>
          <w:szCs w:val="20"/>
          <w:u w:val="single"/>
        </w:rPr>
        <w:t xml:space="preserve"> </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D96CAD">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Název</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Realizátor</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Země</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Rozpočet</w:t>
            </w:r>
          </w:p>
        </w:tc>
      </w:tr>
      <w:tr w:rsidR="00D96CAD">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Podpora srbských autorit v boji proti domácímu násilí</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Charita ČR</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Srbsko</w:t>
            </w:r>
          </w:p>
          <w:p w:rsidR="00D96CAD" w:rsidRDefault="00D96CAD">
            <w:pPr>
              <w:spacing w:after="0"/>
              <w:jc w:val="center"/>
              <w:rPr>
                <w:rFonts w:ascii="Times New Roman" w:hAnsi="Times New Roman"/>
                <w:sz w:val="20"/>
                <w:szCs w:val="20"/>
                <w:u w:val="single"/>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1.149.728,- Kč</w:t>
            </w:r>
          </w:p>
          <w:p w:rsidR="00D96CAD" w:rsidRDefault="00D96CAD">
            <w:pPr>
              <w:spacing w:after="0"/>
              <w:jc w:val="center"/>
              <w:rPr>
                <w:rFonts w:ascii="Times New Roman" w:hAnsi="Times New Roman"/>
                <w:sz w:val="20"/>
                <w:szCs w:val="20"/>
                <w:u w:val="single"/>
              </w:rPr>
            </w:pPr>
          </w:p>
        </w:tc>
      </w:tr>
      <w:tr w:rsidR="00D96CAD">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u w:val="single"/>
              </w:rPr>
            </w:pPr>
            <w:r>
              <w:rPr>
                <w:rFonts w:ascii="Times New Roman" w:hAnsi="Times New Roman"/>
                <w:sz w:val="20"/>
                <w:szCs w:val="20"/>
              </w:rPr>
              <w:t>Podpora rovné politické a veřejné participace občanské společnosti v Barmě</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Člověk v tísni</w:t>
            </w:r>
          </w:p>
          <w:p w:rsidR="00D96CAD" w:rsidRDefault="00D96CAD">
            <w:pPr>
              <w:spacing w:after="0"/>
              <w:jc w:val="center"/>
              <w:rPr>
                <w:rFonts w:ascii="Times New Roman" w:hAnsi="Times New Roman"/>
                <w:sz w:val="20"/>
                <w:szCs w:val="20"/>
                <w:u w:val="single"/>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Barma</w:t>
            </w:r>
          </w:p>
          <w:p w:rsidR="00D96CAD" w:rsidRDefault="00D96CAD">
            <w:pPr>
              <w:spacing w:after="0"/>
              <w:jc w:val="center"/>
              <w:rPr>
                <w:rFonts w:ascii="Times New Roman" w:hAnsi="Times New Roman"/>
                <w:sz w:val="20"/>
                <w:szCs w:val="20"/>
                <w:u w:val="single"/>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2.000.000,- Kč</w:t>
            </w:r>
          </w:p>
          <w:p w:rsidR="00D96CAD" w:rsidRDefault="00D96CAD">
            <w:pPr>
              <w:spacing w:after="0"/>
              <w:jc w:val="center"/>
              <w:rPr>
                <w:rFonts w:ascii="Times New Roman" w:hAnsi="Times New Roman"/>
                <w:sz w:val="20"/>
                <w:szCs w:val="20"/>
                <w:u w:val="single"/>
              </w:rPr>
            </w:pPr>
          </w:p>
        </w:tc>
      </w:tr>
    </w:tbl>
    <w:p w:rsidR="00D96CAD" w:rsidRDefault="00D96CAD">
      <w:pPr>
        <w:spacing w:after="0"/>
        <w:jc w:val="center"/>
        <w:rPr>
          <w:rFonts w:ascii="Times New Roman" w:hAnsi="Times New Roman"/>
          <w:sz w:val="24"/>
          <w:szCs w:val="24"/>
        </w:rPr>
      </w:pPr>
    </w:p>
    <w:p w:rsidR="00D96CAD" w:rsidRDefault="006773D4">
      <w:pPr>
        <w:spacing w:after="0"/>
        <w:jc w:val="center"/>
        <w:rPr>
          <w:rFonts w:ascii="Times New Roman" w:hAnsi="Times New Roman"/>
          <w:sz w:val="24"/>
          <w:szCs w:val="24"/>
        </w:rPr>
      </w:pPr>
      <w:r>
        <w:rPr>
          <w:rFonts w:ascii="Times New Roman" w:hAnsi="Times New Roman"/>
          <w:sz w:val="24"/>
          <w:szCs w:val="24"/>
        </w:rPr>
        <w:t>Tabulka č. 14 - Malé lokální projekty transformační spolupráce za rok 2016</w:t>
      </w:r>
    </w:p>
    <w:p w:rsidR="00D96CAD" w:rsidRDefault="006773D4">
      <w:pPr>
        <w:spacing w:after="0"/>
        <w:jc w:val="center"/>
        <w:rPr>
          <w:rFonts w:ascii="Times New Roman" w:hAnsi="Times New Roman"/>
          <w:sz w:val="24"/>
          <w:szCs w:val="24"/>
        </w:rPr>
      </w:pPr>
      <w:r>
        <w:rPr>
          <w:rFonts w:ascii="Times New Roman" w:hAnsi="Times New Roman"/>
          <w:sz w:val="24"/>
          <w:szCs w:val="24"/>
        </w:rPr>
        <w:t>(Celkový rozpočet 450 000,- Kč)</w:t>
      </w:r>
    </w:p>
    <w:p w:rsidR="00D96CAD" w:rsidRDefault="00D96CAD">
      <w:pPr>
        <w:spacing w:after="0"/>
        <w:jc w:val="both"/>
        <w:rPr>
          <w:rFonts w:ascii="Times New Roman" w:hAnsi="Times New Roman"/>
          <w:sz w:val="24"/>
          <w:szCs w:val="24"/>
          <w:u w:val="single"/>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D96CAD">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Název</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Realizátor</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Země</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Rozpočet</w:t>
            </w:r>
          </w:p>
        </w:tc>
      </w:tr>
      <w:tr w:rsidR="00D96CAD">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Podpora dodržování práv dětí a žen a jejich zrovnoprávnění</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Tubas Charitable Society</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Palestina</w:t>
            </w:r>
          </w:p>
          <w:p w:rsidR="00D96CAD" w:rsidRDefault="00D96CAD">
            <w:pPr>
              <w:spacing w:after="0"/>
              <w:jc w:val="center"/>
              <w:rPr>
                <w:rFonts w:ascii="Times New Roman" w:hAnsi="Times New Roman"/>
                <w:sz w:val="20"/>
                <w:szCs w:val="20"/>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250.000,- Kč</w:t>
            </w:r>
          </w:p>
        </w:tc>
      </w:tr>
      <w:tr w:rsidR="00D96CAD">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Programování založené na výzkumu a advokační činnost pro studentky v terciárním vzdělávání</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FSNT</w:t>
            </w:r>
          </w:p>
          <w:p w:rsidR="00D96CAD" w:rsidRDefault="00D96CAD">
            <w:pPr>
              <w:spacing w:after="0"/>
              <w:jc w:val="center"/>
              <w:rPr>
                <w:rFonts w:ascii="Times New Roman" w:hAnsi="Times New Roman"/>
                <w:sz w:val="20"/>
                <w:szCs w:val="20"/>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Zimbabwe</w:t>
            </w:r>
          </w:p>
          <w:p w:rsidR="00D96CAD" w:rsidRDefault="00D96CAD">
            <w:pPr>
              <w:spacing w:after="0"/>
              <w:jc w:val="center"/>
              <w:rPr>
                <w:rFonts w:ascii="Times New Roman" w:hAnsi="Times New Roman"/>
                <w:sz w:val="20"/>
                <w:szCs w:val="20"/>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6CAD" w:rsidRDefault="006773D4">
            <w:pPr>
              <w:spacing w:after="0"/>
              <w:jc w:val="center"/>
              <w:rPr>
                <w:rFonts w:ascii="Times New Roman" w:hAnsi="Times New Roman"/>
                <w:sz w:val="20"/>
                <w:szCs w:val="20"/>
              </w:rPr>
            </w:pPr>
            <w:r>
              <w:rPr>
                <w:rFonts w:ascii="Times New Roman" w:hAnsi="Times New Roman"/>
                <w:sz w:val="20"/>
                <w:szCs w:val="20"/>
              </w:rPr>
              <w:t>200.000,- Kč</w:t>
            </w:r>
          </w:p>
          <w:p w:rsidR="00D96CAD" w:rsidRDefault="00D96CAD">
            <w:pPr>
              <w:spacing w:after="0"/>
              <w:jc w:val="center"/>
              <w:rPr>
                <w:rFonts w:ascii="Times New Roman" w:hAnsi="Times New Roman"/>
                <w:sz w:val="20"/>
                <w:szCs w:val="20"/>
              </w:rPr>
            </w:pPr>
          </w:p>
        </w:tc>
      </w:tr>
    </w:tbl>
    <w:p w:rsidR="00D96CAD" w:rsidRDefault="00D96CAD">
      <w:pPr>
        <w:spacing w:after="0"/>
        <w:jc w:val="both"/>
        <w:rPr>
          <w:rFonts w:ascii="Times New Roman" w:hAnsi="Times New Roman"/>
          <w:sz w:val="24"/>
          <w:szCs w:val="24"/>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D96CAD">
      <w:pPr>
        <w:pStyle w:val="Default"/>
        <w:jc w:val="center"/>
        <w:rPr>
          <w:b/>
          <w:color w:val="00000A"/>
          <w:u w:val="single"/>
        </w:rPr>
      </w:pPr>
    </w:p>
    <w:p w:rsidR="00D96CAD" w:rsidRDefault="006773D4">
      <w:pPr>
        <w:pStyle w:val="Nadpis1"/>
      </w:pPr>
      <w:bookmarkStart w:id="16" w:name="_Toc469998699"/>
      <w:bookmarkStart w:id="17" w:name="_Toc469997542"/>
      <w:r>
        <w:rPr>
          <w:w w:val="95"/>
        </w:rPr>
        <w:lastRenderedPageBreak/>
        <w:t xml:space="preserve">Příloha II </w:t>
      </w:r>
      <w:bookmarkEnd w:id="16"/>
      <w:bookmarkEnd w:id="17"/>
      <w:r>
        <w:t>- Rezoluce Rady bezpečnosti OSN č. 1325 (2000) o ženách, míru a bezpečnosti</w:t>
      </w:r>
    </w:p>
    <w:p w:rsidR="00D96CAD" w:rsidRDefault="00D96CAD">
      <w:pPr>
        <w:pStyle w:val="Tlotextu"/>
        <w:tabs>
          <w:tab w:val="left" w:pos="8239"/>
        </w:tabs>
        <w:spacing w:before="21" w:after="200"/>
        <w:ind w:left="1409"/>
        <w:jc w:val="both"/>
        <w:rPr>
          <w:spacing w:val="1"/>
          <w:w w:val="95"/>
          <w:sz w:val="28"/>
          <w:szCs w:val="28"/>
          <w:lang w:val="en-US"/>
        </w:rPr>
      </w:pPr>
    </w:p>
    <w:p w:rsidR="00D96CAD" w:rsidRDefault="006773D4">
      <w:pPr>
        <w:pStyle w:val="Tlotextu"/>
        <w:tabs>
          <w:tab w:val="left" w:pos="8239"/>
        </w:tabs>
        <w:spacing w:before="21" w:after="200"/>
        <w:ind w:left="1409"/>
        <w:jc w:val="both"/>
        <w:rPr>
          <w:lang w:val="en-US"/>
        </w:rPr>
      </w:pPr>
      <w:r>
        <w:rPr>
          <w:spacing w:val="1"/>
          <w:w w:val="95"/>
          <w:position w:val="-2"/>
          <w:sz w:val="28"/>
          <w:szCs w:val="28"/>
          <w:lang w:val="en-US"/>
        </w:rPr>
        <w:t>United</w:t>
      </w:r>
      <w:r>
        <w:rPr>
          <w:spacing w:val="23"/>
          <w:w w:val="95"/>
          <w:position w:val="-2"/>
          <w:sz w:val="28"/>
          <w:szCs w:val="28"/>
          <w:lang w:val="en-US"/>
        </w:rPr>
        <w:t xml:space="preserve"> </w:t>
      </w:r>
      <w:r>
        <w:rPr>
          <w:spacing w:val="1"/>
          <w:w w:val="95"/>
          <w:position w:val="-2"/>
          <w:sz w:val="28"/>
          <w:szCs w:val="28"/>
          <w:lang w:val="en-US"/>
        </w:rPr>
        <w:t>Nations</w:t>
      </w:r>
      <w:r>
        <w:rPr>
          <w:spacing w:val="1"/>
          <w:w w:val="95"/>
          <w:position w:val="-2"/>
          <w:sz w:val="28"/>
          <w:szCs w:val="28"/>
          <w:lang w:val="en-US"/>
        </w:rPr>
        <w:tab/>
      </w:r>
      <w:r>
        <w:rPr>
          <w:spacing w:val="5"/>
          <w:sz w:val="40"/>
          <w:szCs w:val="40"/>
          <w:lang w:val="en-US"/>
        </w:rPr>
        <w:t>S</w:t>
      </w:r>
      <w:r>
        <w:rPr>
          <w:spacing w:val="6"/>
          <w:lang w:val="en-US"/>
        </w:rPr>
        <w:t>/RES/1325</w:t>
      </w:r>
      <w:r>
        <w:rPr>
          <w:lang w:val="en-US"/>
        </w:rPr>
        <w:t xml:space="preserve"> </w:t>
      </w:r>
      <w:r>
        <w:rPr>
          <w:spacing w:val="7"/>
          <w:lang w:val="en-US"/>
        </w:rPr>
        <w:t>(2000)</w:t>
      </w:r>
    </w:p>
    <w:p w:rsidR="00D96CAD" w:rsidRDefault="00D96CAD">
      <w:pPr>
        <w:pStyle w:val="Tlotextu"/>
        <w:spacing w:before="5" w:after="200"/>
        <w:rPr>
          <w:sz w:val="6"/>
          <w:szCs w:val="6"/>
          <w:lang w:val="en-US"/>
        </w:rPr>
      </w:pPr>
    </w:p>
    <w:p w:rsidR="00D96CAD" w:rsidRDefault="006773D4">
      <w:pPr>
        <w:pStyle w:val="Tlotextu"/>
        <w:spacing w:line="20" w:lineRule="atLeast"/>
        <w:ind w:left="122"/>
        <w:rPr>
          <w:sz w:val="2"/>
          <w:szCs w:val="2"/>
          <w:lang w:val="en-US"/>
        </w:rPr>
      </w:pPr>
      <w:r>
        <w:rPr>
          <w:noProof/>
        </w:rPr>
        <mc:AlternateContent>
          <mc:Choice Requires="wpg">
            <w:drawing>
              <wp:inline distT="0" distB="0" distL="114300" distR="114300">
                <wp:extent cx="6273800" cy="635"/>
                <wp:effectExtent l="0" t="0" r="0" b="0"/>
                <wp:docPr id="11" name=""/>
                <wp:cNvGraphicFramePr/>
                <a:graphic xmlns:a="http://schemas.openxmlformats.org/drawingml/2006/main">
                  <a:graphicData uri="http://schemas.microsoft.com/office/word/2010/wordprocessingGroup">
                    <wpg:wgp>
                      <wpg:cNvGrpSpPr/>
                      <wpg:grpSpPr>
                        <a:xfrm>
                          <a:off x="0" y="0"/>
                          <a:ext cx="6273000" cy="0"/>
                          <a:chOff x="0" y="0"/>
                          <a:chExt cx="0" cy="0"/>
                        </a:xfrm>
                      </wpg:grpSpPr>
                      <wps:wsp>
                        <wps:cNvPr id="12" name="Přímá spojnice 12"/>
                        <wps:cNvCnPr/>
                        <wps:spPr>
                          <a:xfrm>
                            <a:off x="0" y="0"/>
                            <a:ext cx="6273000" cy="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493.9pt;height:0pt" coordorigin="0,0" coordsize="9878,0">
                <v:line id="shape_0" from="0,0" to="9878,0" stroked="t" style="position:absolute;mso-position-horizontal-relative:page;mso-position-vertical-relative:page">
                  <v:stroke color="black" weight="6840" joinstyle="round" endcap="flat"/>
                  <v:fill o:detectmouseclick="t" on="false"/>
                </v:line>
              </v:group>
            </w:pict>
          </mc:Fallback>
        </mc:AlternateContent>
      </w:r>
    </w:p>
    <w:p w:rsidR="00D96CAD" w:rsidRDefault="006773D4">
      <w:pPr>
        <w:pStyle w:val="Tlotextu"/>
        <w:tabs>
          <w:tab w:val="left" w:pos="6881"/>
        </w:tabs>
        <w:spacing w:line="448" w:lineRule="exact"/>
        <w:ind w:left="1409"/>
        <w:jc w:val="both"/>
        <w:rPr>
          <w:lang w:val="en-US"/>
        </w:rPr>
      </w:pPr>
      <w:r>
        <w:rPr>
          <w:b/>
          <w:bCs/>
          <w:w w:val="95"/>
          <w:position w:val="1"/>
          <w:sz w:val="40"/>
          <w:szCs w:val="40"/>
          <w:lang w:val="en-US"/>
        </w:rPr>
        <w:t>Security</w:t>
      </w:r>
      <w:r>
        <w:rPr>
          <w:b/>
          <w:bCs/>
          <w:spacing w:val="51"/>
          <w:w w:val="95"/>
          <w:position w:val="1"/>
          <w:sz w:val="40"/>
          <w:szCs w:val="40"/>
          <w:lang w:val="en-US"/>
        </w:rPr>
        <w:t xml:space="preserve"> </w:t>
      </w:r>
      <w:r>
        <w:rPr>
          <w:b/>
          <w:bCs/>
          <w:w w:val="95"/>
          <w:position w:val="1"/>
          <w:sz w:val="40"/>
          <w:szCs w:val="40"/>
          <w:lang w:val="en-US"/>
        </w:rPr>
        <w:t>Council</w:t>
      </w:r>
      <w:r>
        <w:rPr>
          <w:b/>
          <w:bCs/>
          <w:w w:val="95"/>
          <w:position w:val="1"/>
          <w:sz w:val="40"/>
          <w:szCs w:val="40"/>
          <w:lang w:val="en-US"/>
        </w:rPr>
        <w:tab/>
      </w:r>
      <w:r>
        <w:rPr>
          <w:spacing w:val="3"/>
          <w:lang w:val="en-US"/>
        </w:rPr>
        <w:t>Distr.:</w:t>
      </w:r>
      <w:r>
        <w:rPr>
          <w:lang w:val="en-US"/>
        </w:rPr>
        <w:t xml:space="preserve"> </w:t>
      </w:r>
      <w:r>
        <w:rPr>
          <w:spacing w:val="6"/>
          <w:lang w:val="en-US"/>
        </w:rPr>
        <w:t>General</w:t>
      </w:r>
      <w:r>
        <w:rPr>
          <w:noProof/>
        </w:rPr>
        <mc:AlternateContent>
          <mc:Choice Requires="wps">
            <w:drawing>
              <wp:anchor distT="0" distB="0" distL="114300" distR="114300" simplePos="0" relativeHeight="2" behindDoc="0" locked="0" layoutInCell="1" allowOverlap="1">
                <wp:simplePos x="0" y="0"/>
                <wp:positionH relativeFrom="page">
                  <wp:posOffset>806450</wp:posOffset>
                </wp:positionH>
                <wp:positionV relativeFrom="paragraph">
                  <wp:posOffset>71755</wp:posOffset>
                </wp:positionV>
                <wp:extent cx="685800" cy="558800"/>
                <wp:effectExtent l="0" t="0" r="0" b="0"/>
                <wp:wrapNone/>
                <wp:docPr id="12" name=""/>
                <wp:cNvGraphicFramePr/>
                <a:graphic xmlns:a="http://schemas.openxmlformats.org/drawingml/2006/main">
                  <a:graphicData uri="http://schemas.microsoft.com/office/word/2010/wordprocessingShape">
                    <wps:wsp>
                      <wps:cNvSpPr txBox="1"/>
                      <wps:spPr>
                        <a:xfrm>
                          <a:off x="0" y="0"/>
                          <a:ext cx="685800" cy="558800"/>
                        </a:xfrm>
                        <a:prstGeom prst="rect">
                          <a:avLst/>
                        </a:prstGeom>
                      </wps:spPr>
                      <wps:txbx>
                        <w:txbxContent>
                          <w:p w:rsidR="00D96CAD" w:rsidRDefault="00D96CAD">
                            <w:pPr>
                              <w:pStyle w:val="Obsahrmce"/>
                              <w:spacing w:line="880" w:lineRule="exact"/>
                            </w:pPr>
                          </w:p>
                          <w:p w:rsidR="00D96CAD" w:rsidRDefault="00D96CAD">
                            <w:pPr>
                              <w:pStyle w:val="Obsahrmce"/>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63.5pt;margin-top:5.65pt;width:54pt;height:44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" filled="f" stroked="f">
                <v:textbox inset="0,0,0,0">
                  <w:txbxContent>
                    <w:p w:rsidR="00D96CAD" w:rsidRDefault="00D96CAD">
                      <w:pPr>
                        <w:pStyle w:val="Obsahrmce"/>
                        <w:spacing w:line="880" w:lineRule="exact"/>
                      </w:pPr>
                    </w:p>
                    <w:p w:rsidR="00D96CAD" w:rsidRDefault="00D96CAD">
                      <w:pPr>
                        <w:pStyle w:val="Obsahrmce"/>
                      </w:pPr>
                    </w:p>
                  </w:txbxContent>
                </v:textbox>
                <w10:wrap anchorx="page"/>
              </v:shape>
            </w:pict>
          </mc:Fallback>
        </mc:AlternateContent>
      </w:r>
      <w:r>
        <w:rPr>
          <w:noProof/>
        </w:rPr>
        <mc:AlternateContent>
          <mc:Choice Requires="wps">
            <w:drawing>
              <wp:inline distT="0" distB="0" distL="0" distR="0">
                <wp:extent cx="676910" cy="562610"/>
                <wp:effectExtent l="0" t="0" r="0" b="0"/>
                <wp:docPr id="14" name="Obrázek 14"/>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9"/>
                        <a:stretch/>
                      </pic:blipFill>
                      <pic:spPr>
                        <a:xfrm>
                          <a:off x="0" y="0"/>
                          <a:ext cx="676440" cy="561960"/>
                        </a:xfrm>
                        <a:prstGeom prst="rect">
                          <a:avLst/>
                        </a:prstGeom>
                        <a:ln>
                          <a:noFill/>
                        </a:ln>
                      </pic:spPr>
                    </pic:pic>
                  </a:graphicData>
                </a:graphic>
              </wp:inline>
            </w:drawing>
          </mc:Choice>
          <mc:Fallback>
            <w:pict>
              <v:rect id="shape_0" stroked="f" style="position:absolute;margin-left:0pt;margin-top:-44.3pt;width:53.2pt;height:44.2pt;mso-position-vertical:top">
                <v:imagedata r:id="rId30" o:detectmouseclick="t"/>
                <w10:wrap type="none"/>
                <v:stroke color="#3465a4" joinstyle="round" endcap="flat"/>
              </v:rect>
            </w:pict>
          </mc:Fallback>
        </mc:AlternateContent>
      </w:r>
    </w:p>
    <w:p w:rsidR="00D96CAD" w:rsidRDefault="006773D4">
      <w:pPr>
        <w:pStyle w:val="Tlotextu"/>
        <w:spacing w:line="218" w:lineRule="exact"/>
        <w:ind w:right="1818"/>
        <w:jc w:val="right"/>
        <w:rPr>
          <w:lang w:val="en-US"/>
        </w:rPr>
      </w:pPr>
      <w:r>
        <w:rPr>
          <w:spacing w:val="3"/>
          <w:lang w:val="en-US"/>
        </w:rPr>
        <w:t>31</w:t>
      </w:r>
      <w:r>
        <w:rPr>
          <w:spacing w:val="1"/>
          <w:lang w:val="en-US"/>
        </w:rPr>
        <w:t xml:space="preserve"> </w:t>
      </w:r>
      <w:r>
        <w:rPr>
          <w:spacing w:val="6"/>
          <w:lang w:val="en-US"/>
        </w:rPr>
        <w:t>October</w:t>
      </w:r>
      <w:r>
        <w:rPr>
          <w:spacing w:val="2"/>
          <w:lang w:val="en-US"/>
        </w:rPr>
        <w:t xml:space="preserve"> </w:t>
      </w:r>
      <w:r>
        <w:rPr>
          <w:spacing w:val="7"/>
          <w:lang w:val="en-US"/>
        </w:rPr>
        <w:t>2000</w:t>
      </w:r>
    </w:p>
    <w:p w:rsidR="00D96CAD" w:rsidRDefault="00D96CAD">
      <w:pPr>
        <w:pStyle w:val="Tlotextu"/>
        <w:rPr>
          <w:lang w:val="en-US"/>
        </w:rPr>
      </w:pPr>
    </w:p>
    <w:p w:rsidR="00D96CAD" w:rsidRDefault="00D96CAD">
      <w:pPr>
        <w:pStyle w:val="Tlotextu"/>
        <w:spacing w:before="4" w:after="200"/>
        <w:rPr>
          <w:sz w:val="27"/>
          <w:szCs w:val="27"/>
          <w:lang w:val="en-US"/>
        </w:rPr>
      </w:pPr>
    </w:p>
    <w:p w:rsidR="00D96CAD" w:rsidRDefault="006773D4">
      <w:pPr>
        <w:pStyle w:val="Tlotextu"/>
        <w:spacing w:line="30" w:lineRule="atLeast"/>
        <w:ind w:left="112"/>
        <w:rPr>
          <w:sz w:val="3"/>
          <w:szCs w:val="3"/>
          <w:lang w:val="en-US"/>
        </w:rPr>
      </w:pPr>
      <w:r>
        <w:rPr>
          <w:noProof/>
        </w:rPr>
        <mc:AlternateContent>
          <mc:Choice Requires="wpg">
            <w:drawing>
              <wp:inline distT="0" distB="0" distL="114300" distR="114300">
                <wp:extent cx="6273800" cy="635"/>
                <wp:effectExtent l="0" t="0" r="0" b="0"/>
                <wp:docPr id="15" name=""/>
                <wp:cNvGraphicFramePr/>
                <a:graphic xmlns:a="http://schemas.openxmlformats.org/drawingml/2006/main">
                  <a:graphicData uri="http://schemas.microsoft.com/office/word/2010/wordprocessingGroup">
                    <wpg:wgp>
                      <wpg:cNvGrpSpPr/>
                      <wpg:grpSpPr>
                        <a:xfrm>
                          <a:off x="0" y="0"/>
                          <a:ext cx="6273000" cy="0"/>
                          <a:chOff x="0" y="0"/>
                          <a:chExt cx="0" cy="0"/>
                        </a:xfrm>
                      </wpg:grpSpPr>
                      <wps:wsp>
                        <wps:cNvPr id="16" name="Přímá spojnice 16"/>
                        <wps:cNvCnPr/>
                        <wps:spPr>
                          <a:xfrm>
                            <a:off x="0" y="0"/>
                            <a:ext cx="6273000" cy="0"/>
                          </a:xfrm>
                          <a:prstGeom prst="line">
                            <a:avLst/>
                          </a:prstGeom>
                          <a:ln w="1980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493.9pt;height:0pt" coordorigin="0,0" coordsize="9878,0">
                <v:line id="shape_0" from="0,0" to="9878,0" stroked="t" style="position:absolute;mso-position-horizontal-relative:page;mso-position-vertical-relative:page">
                  <v:stroke color="black" weight="19800" joinstyle="round" endcap="flat"/>
                  <v:fill o:detectmouseclick="t" on="false"/>
                </v:line>
              </v:group>
            </w:pict>
          </mc:Fallback>
        </mc:AlternateContent>
      </w:r>
    </w:p>
    <w:p w:rsidR="00D96CAD" w:rsidRDefault="006773D4">
      <w:pPr>
        <w:pStyle w:val="Tlotextu"/>
        <w:spacing w:before="61" w:after="200"/>
        <w:jc w:val="both"/>
        <w:rPr>
          <w:sz w:val="28"/>
          <w:szCs w:val="28"/>
          <w:lang w:val="en-US"/>
        </w:rPr>
      </w:pPr>
      <w:r>
        <w:rPr>
          <w:b/>
          <w:bCs/>
          <w:sz w:val="28"/>
          <w:szCs w:val="28"/>
          <w:lang w:val="en-US"/>
        </w:rPr>
        <w:t>Resolution</w:t>
      </w:r>
      <w:r>
        <w:rPr>
          <w:b/>
          <w:bCs/>
          <w:spacing w:val="20"/>
          <w:sz w:val="28"/>
          <w:szCs w:val="28"/>
          <w:lang w:val="en-US"/>
        </w:rPr>
        <w:t xml:space="preserve"> </w:t>
      </w:r>
      <w:r>
        <w:rPr>
          <w:b/>
          <w:bCs/>
          <w:sz w:val="28"/>
          <w:szCs w:val="28"/>
          <w:lang w:val="en-US"/>
        </w:rPr>
        <w:t>1325</w:t>
      </w:r>
      <w:r>
        <w:rPr>
          <w:b/>
          <w:bCs/>
          <w:spacing w:val="25"/>
          <w:sz w:val="28"/>
          <w:szCs w:val="28"/>
          <w:lang w:val="en-US"/>
        </w:rPr>
        <w:t xml:space="preserve"> </w:t>
      </w:r>
      <w:r>
        <w:rPr>
          <w:b/>
          <w:bCs/>
          <w:sz w:val="28"/>
          <w:szCs w:val="28"/>
          <w:lang w:val="en-US"/>
        </w:rPr>
        <w:t>(2000)</w:t>
      </w:r>
    </w:p>
    <w:p w:rsidR="00D96CAD" w:rsidRDefault="006773D4">
      <w:pPr>
        <w:pStyle w:val="Tlotextu"/>
        <w:spacing w:before="235" w:after="200" w:line="272" w:lineRule="exact"/>
        <w:ind w:right="2417"/>
        <w:rPr>
          <w:lang w:val="en-US"/>
        </w:rPr>
      </w:pPr>
      <w:r>
        <w:rPr>
          <w:b/>
          <w:bCs/>
          <w:spacing w:val="2"/>
          <w:w w:val="105"/>
          <w:lang w:val="en-US"/>
        </w:rPr>
        <w:t>Adopted</w:t>
      </w:r>
      <w:r>
        <w:rPr>
          <w:b/>
          <w:bCs/>
          <w:w w:val="105"/>
          <w:lang w:val="en-US"/>
        </w:rPr>
        <w:t xml:space="preserve"> </w:t>
      </w:r>
      <w:r>
        <w:rPr>
          <w:b/>
          <w:bCs/>
          <w:spacing w:val="1"/>
          <w:w w:val="105"/>
          <w:lang w:val="en-US"/>
        </w:rPr>
        <w:t>by</w:t>
      </w:r>
      <w:r>
        <w:rPr>
          <w:b/>
          <w:bCs/>
          <w:w w:val="105"/>
          <w:lang w:val="en-US"/>
        </w:rPr>
        <w:t xml:space="preserve"> </w:t>
      </w:r>
      <w:r>
        <w:rPr>
          <w:b/>
          <w:bCs/>
          <w:spacing w:val="2"/>
          <w:w w:val="105"/>
          <w:lang w:val="en-US"/>
        </w:rPr>
        <w:t>the</w:t>
      </w:r>
      <w:r>
        <w:rPr>
          <w:b/>
          <w:bCs/>
          <w:w w:val="105"/>
          <w:lang w:val="en-US"/>
        </w:rPr>
        <w:t xml:space="preserve"> </w:t>
      </w:r>
      <w:r>
        <w:rPr>
          <w:b/>
          <w:bCs/>
          <w:spacing w:val="2"/>
          <w:w w:val="105"/>
          <w:lang w:val="en-US"/>
        </w:rPr>
        <w:t>Security</w:t>
      </w:r>
      <w:r>
        <w:rPr>
          <w:b/>
          <w:bCs/>
          <w:w w:val="105"/>
          <w:lang w:val="en-US"/>
        </w:rPr>
        <w:t xml:space="preserve"> </w:t>
      </w:r>
      <w:r>
        <w:rPr>
          <w:b/>
          <w:bCs/>
          <w:spacing w:val="2"/>
          <w:w w:val="105"/>
          <w:lang w:val="en-US"/>
        </w:rPr>
        <w:t>Council</w:t>
      </w:r>
      <w:r>
        <w:rPr>
          <w:b/>
          <w:bCs/>
          <w:w w:val="105"/>
          <w:lang w:val="en-US"/>
        </w:rPr>
        <w:t xml:space="preserve"> </w:t>
      </w:r>
      <w:r>
        <w:rPr>
          <w:b/>
          <w:bCs/>
          <w:spacing w:val="1"/>
          <w:w w:val="105"/>
          <w:lang w:val="en-US"/>
        </w:rPr>
        <w:t>at</w:t>
      </w:r>
      <w:r>
        <w:rPr>
          <w:b/>
          <w:bCs/>
          <w:w w:val="105"/>
          <w:lang w:val="en-US"/>
        </w:rPr>
        <w:t xml:space="preserve"> </w:t>
      </w:r>
      <w:r>
        <w:rPr>
          <w:b/>
          <w:bCs/>
          <w:spacing w:val="2"/>
          <w:w w:val="105"/>
          <w:lang w:val="en-US"/>
        </w:rPr>
        <w:t>its</w:t>
      </w:r>
      <w:r>
        <w:rPr>
          <w:b/>
          <w:bCs/>
          <w:w w:val="105"/>
          <w:lang w:val="en-US"/>
        </w:rPr>
        <w:t xml:space="preserve"> </w:t>
      </w:r>
      <w:r>
        <w:rPr>
          <w:b/>
          <w:bCs/>
          <w:spacing w:val="2"/>
          <w:w w:val="105"/>
          <w:lang w:val="en-US"/>
        </w:rPr>
        <w:t>4213th</w:t>
      </w:r>
      <w:r>
        <w:rPr>
          <w:b/>
          <w:bCs/>
          <w:w w:val="105"/>
          <w:lang w:val="en-US"/>
        </w:rPr>
        <w:t xml:space="preserve"> </w:t>
      </w:r>
      <w:r>
        <w:rPr>
          <w:b/>
          <w:bCs/>
          <w:spacing w:val="2"/>
          <w:w w:val="105"/>
          <w:lang w:val="en-US"/>
        </w:rPr>
        <w:t>meeting,</w:t>
      </w:r>
      <w:r>
        <w:rPr>
          <w:b/>
          <w:bCs/>
          <w:w w:val="105"/>
          <w:lang w:val="en-US"/>
        </w:rPr>
        <w:t xml:space="preserve"> </w:t>
      </w:r>
      <w:r>
        <w:rPr>
          <w:b/>
          <w:bCs/>
          <w:spacing w:val="3"/>
          <w:w w:val="105"/>
          <w:lang w:val="en-US"/>
        </w:rPr>
        <w:t>on</w:t>
      </w:r>
      <w:r>
        <w:rPr>
          <w:b/>
          <w:bCs/>
          <w:spacing w:val="49"/>
          <w:w w:val="103"/>
          <w:lang w:val="en-US"/>
        </w:rPr>
        <w:t xml:space="preserve"> </w:t>
      </w:r>
      <w:r>
        <w:rPr>
          <w:b/>
          <w:bCs/>
          <w:spacing w:val="1"/>
          <w:w w:val="105"/>
          <w:lang w:val="en-US"/>
        </w:rPr>
        <w:t>31</w:t>
      </w:r>
      <w:r>
        <w:rPr>
          <w:b/>
          <w:bCs/>
          <w:w w:val="105"/>
          <w:lang w:val="en-US"/>
        </w:rPr>
        <w:t xml:space="preserve"> </w:t>
      </w:r>
      <w:r>
        <w:rPr>
          <w:b/>
          <w:bCs/>
          <w:spacing w:val="2"/>
          <w:w w:val="105"/>
          <w:lang w:val="en-US"/>
        </w:rPr>
        <w:t>October</w:t>
      </w:r>
      <w:r>
        <w:rPr>
          <w:b/>
          <w:bCs/>
          <w:w w:val="105"/>
          <w:lang w:val="en-US"/>
        </w:rPr>
        <w:t xml:space="preserve"> </w:t>
      </w:r>
      <w:r>
        <w:rPr>
          <w:b/>
          <w:bCs/>
          <w:spacing w:val="3"/>
          <w:w w:val="105"/>
          <w:lang w:val="en-US"/>
        </w:rPr>
        <w:t>2000</w:t>
      </w:r>
    </w:p>
    <w:p w:rsidR="00D96CAD" w:rsidRDefault="00D96CAD">
      <w:pPr>
        <w:pStyle w:val="Tlotextu"/>
        <w:spacing w:before="5" w:after="200"/>
        <w:rPr>
          <w:b/>
          <w:bCs/>
          <w:sz w:val="21"/>
          <w:szCs w:val="21"/>
          <w:lang w:val="en-US"/>
        </w:rPr>
      </w:pPr>
    </w:p>
    <w:p w:rsidR="00D96CAD" w:rsidRDefault="006773D4">
      <w:pPr>
        <w:pStyle w:val="Tlotextu"/>
        <w:ind w:left="1877"/>
        <w:rPr>
          <w:lang w:val="en-US"/>
        </w:rPr>
      </w:pPr>
      <w:r>
        <w:rPr>
          <w:i/>
          <w:iCs/>
          <w:spacing w:val="5"/>
          <w:lang w:val="en-US"/>
        </w:rPr>
        <w:t>The</w:t>
      </w:r>
      <w:r>
        <w:rPr>
          <w:i/>
          <w:iCs/>
          <w:lang w:val="en-US"/>
        </w:rPr>
        <w:t xml:space="preserve"> </w:t>
      </w:r>
      <w:r>
        <w:rPr>
          <w:i/>
          <w:iCs/>
          <w:spacing w:val="6"/>
          <w:lang w:val="en-US"/>
        </w:rPr>
        <w:t>Security</w:t>
      </w:r>
      <w:r>
        <w:rPr>
          <w:i/>
          <w:iCs/>
          <w:lang w:val="en-US"/>
        </w:rPr>
        <w:t xml:space="preserve"> </w:t>
      </w:r>
      <w:r>
        <w:rPr>
          <w:i/>
          <w:iCs/>
          <w:spacing w:val="6"/>
          <w:lang w:val="en-US"/>
        </w:rPr>
        <w:t>Council,</w:t>
      </w:r>
    </w:p>
    <w:p w:rsidR="00D96CAD" w:rsidRDefault="006773D4">
      <w:pPr>
        <w:pStyle w:val="Tlotextu"/>
        <w:spacing w:before="130" w:after="200"/>
        <w:rPr>
          <w:lang w:val="en-US"/>
        </w:rPr>
      </w:pPr>
      <w:r>
        <w:rPr>
          <w:i/>
          <w:iCs/>
          <w:spacing w:val="6"/>
          <w:lang w:val="en-US"/>
        </w:rPr>
        <w:t>Recalling</w:t>
      </w:r>
      <w:r>
        <w:rPr>
          <w:i/>
          <w:iCs/>
          <w:spacing w:val="31"/>
          <w:lang w:val="en-US"/>
        </w:rPr>
        <w:t xml:space="preserve"> </w:t>
      </w:r>
      <w:r>
        <w:rPr>
          <w:spacing w:val="4"/>
          <w:lang w:val="en-US"/>
        </w:rPr>
        <w:t>its</w:t>
      </w:r>
      <w:r>
        <w:rPr>
          <w:spacing w:val="28"/>
          <w:lang w:val="en-US"/>
        </w:rPr>
        <w:t xml:space="preserve"> </w:t>
      </w:r>
      <w:r>
        <w:rPr>
          <w:spacing w:val="6"/>
          <w:lang w:val="en-US"/>
        </w:rPr>
        <w:t>resolutions</w:t>
      </w:r>
      <w:r>
        <w:rPr>
          <w:spacing w:val="29"/>
          <w:lang w:val="en-US"/>
        </w:rPr>
        <w:t xml:space="preserve"> </w:t>
      </w:r>
      <w:r>
        <w:rPr>
          <w:spacing w:val="5"/>
          <w:lang w:val="en-US"/>
        </w:rPr>
        <w:t>1261</w:t>
      </w:r>
      <w:r>
        <w:rPr>
          <w:spacing w:val="32"/>
          <w:lang w:val="en-US"/>
        </w:rPr>
        <w:t xml:space="preserve"> </w:t>
      </w:r>
      <w:r>
        <w:rPr>
          <w:spacing w:val="6"/>
          <w:lang w:val="en-US"/>
        </w:rPr>
        <w:t>(1999)</w:t>
      </w:r>
      <w:r>
        <w:rPr>
          <w:spacing w:val="29"/>
          <w:lang w:val="en-US"/>
        </w:rPr>
        <w:t xml:space="preserve"> </w:t>
      </w:r>
      <w:r>
        <w:rPr>
          <w:spacing w:val="4"/>
          <w:lang w:val="en-US"/>
        </w:rPr>
        <w:t>of</w:t>
      </w:r>
      <w:r>
        <w:rPr>
          <w:spacing w:val="29"/>
          <w:lang w:val="en-US"/>
        </w:rPr>
        <w:t xml:space="preserve"> </w:t>
      </w:r>
      <w:r>
        <w:rPr>
          <w:spacing w:val="3"/>
          <w:lang w:val="en-US"/>
        </w:rPr>
        <w:t>25</w:t>
      </w:r>
      <w:r>
        <w:rPr>
          <w:spacing w:val="34"/>
          <w:lang w:val="en-US"/>
        </w:rPr>
        <w:t xml:space="preserve"> </w:t>
      </w:r>
      <w:r>
        <w:rPr>
          <w:spacing w:val="6"/>
          <w:lang w:val="en-US"/>
        </w:rPr>
        <w:t>August</w:t>
      </w:r>
      <w:r>
        <w:rPr>
          <w:spacing w:val="29"/>
          <w:lang w:val="en-US"/>
        </w:rPr>
        <w:t xml:space="preserve"> </w:t>
      </w:r>
      <w:r>
        <w:rPr>
          <w:spacing w:val="6"/>
          <w:lang w:val="en-US"/>
        </w:rPr>
        <w:t>1999,</w:t>
      </w:r>
      <w:r>
        <w:rPr>
          <w:spacing w:val="31"/>
          <w:lang w:val="en-US"/>
        </w:rPr>
        <w:t xml:space="preserve"> </w:t>
      </w:r>
      <w:r>
        <w:rPr>
          <w:spacing w:val="5"/>
          <w:lang w:val="en-US"/>
        </w:rPr>
        <w:t>1265</w:t>
      </w:r>
      <w:r>
        <w:rPr>
          <w:spacing w:val="29"/>
          <w:lang w:val="en-US"/>
        </w:rPr>
        <w:t xml:space="preserve"> </w:t>
      </w:r>
      <w:r>
        <w:rPr>
          <w:spacing w:val="6"/>
          <w:lang w:val="en-US"/>
        </w:rPr>
        <w:t>(1999)</w:t>
      </w:r>
      <w:r>
        <w:rPr>
          <w:spacing w:val="31"/>
          <w:lang w:val="en-US"/>
        </w:rPr>
        <w:t xml:space="preserve"> </w:t>
      </w:r>
      <w:r>
        <w:rPr>
          <w:spacing w:val="4"/>
          <w:lang w:val="en-US"/>
        </w:rPr>
        <w:t>of</w:t>
      </w:r>
      <w:r>
        <w:rPr>
          <w:spacing w:val="31"/>
          <w:lang w:val="en-US"/>
        </w:rPr>
        <w:t xml:space="preserve"> </w:t>
      </w:r>
      <w:r>
        <w:rPr>
          <w:spacing w:val="7"/>
          <w:lang w:val="en-US"/>
        </w:rPr>
        <w:t xml:space="preserve"> </w:t>
      </w:r>
    </w:p>
    <w:p w:rsidR="00D96CAD" w:rsidRDefault="006773D4">
      <w:pPr>
        <w:pStyle w:val="Tlotextu"/>
        <w:spacing w:before="10" w:after="200" w:line="247" w:lineRule="auto"/>
        <w:ind w:right="1416"/>
        <w:jc w:val="both"/>
        <w:rPr>
          <w:lang w:val="en-US"/>
        </w:rPr>
      </w:pPr>
      <w:r>
        <w:rPr>
          <w:spacing w:val="6"/>
          <w:lang w:val="en-US"/>
        </w:rPr>
        <w:t>17 September</w:t>
      </w:r>
      <w:r>
        <w:rPr>
          <w:spacing w:val="11"/>
          <w:lang w:val="en-US"/>
        </w:rPr>
        <w:t xml:space="preserve"> </w:t>
      </w:r>
      <w:r>
        <w:rPr>
          <w:spacing w:val="6"/>
          <w:lang w:val="en-US"/>
        </w:rPr>
        <w:t>1999,</w:t>
      </w:r>
      <w:r>
        <w:rPr>
          <w:spacing w:val="10"/>
          <w:lang w:val="en-US"/>
        </w:rPr>
        <w:t xml:space="preserve"> </w:t>
      </w:r>
      <w:r>
        <w:rPr>
          <w:spacing w:val="5"/>
          <w:lang w:val="en-US"/>
        </w:rPr>
        <w:t>1296</w:t>
      </w:r>
      <w:r>
        <w:rPr>
          <w:spacing w:val="9"/>
          <w:lang w:val="en-US"/>
        </w:rPr>
        <w:t xml:space="preserve"> </w:t>
      </w:r>
      <w:r>
        <w:rPr>
          <w:spacing w:val="6"/>
          <w:lang w:val="en-US"/>
        </w:rPr>
        <w:t>(2000)</w:t>
      </w:r>
      <w:r>
        <w:rPr>
          <w:spacing w:val="9"/>
          <w:lang w:val="en-US"/>
        </w:rPr>
        <w:t xml:space="preserve"> </w:t>
      </w:r>
      <w:r>
        <w:rPr>
          <w:spacing w:val="4"/>
          <w:lang w:val="en-US"/>
        </w:rPr>
        <w:t>of</w:t>
      </w:r>
      <w:r>
        <w:rPr>
          <w:spacing w:val="8"/>
          <w:lang w:val="en-US"/>
        </w:rPr>
        <w:t xml:space="preserve"> </w:t>
      </w:r>
      <w:r>
        <w:rPr>
          <w:spacing w:val="3"/>
          <w:lang w:val="en-US"/>
        </w:rPr>
        <w:t>19</w:t>
      </w:r>
      <w:r>
        <w:rPr>
          <w:spacing w:val="13"/>
          <w:lang w:val="en-US"/>
        </w:rPr>
        <w:t xml:space="preserve"> </w:t>
      </w:r>
      <w:r>
        <w:rPr>
          <w:spacing w:val="5"/>
          <w:lang w:val="en-US"/>
        </w:rPr>
        <w:t>April</w:t>
      </w:r>
      <w:r>
        <w:rPr>
          <w:spacing w:val="9"/>
          <w:lang w:val="en-US"/>
        </w:rPr>
        <w:t xml:space="preserve"> </w:t>
      </w:r>
      <w:r>
        <w:rPr>
          <w:spacing w:val="5"/>
          <w:lang w:val="en-US"/>
        </w:rPr>
        <w:t>2000</w:t>
      </w:r>
      <w:r>
        <w:rPr>
          <w:spacing w:val="11"/>
          <w:lang w:val="en-US"/>
        </w:rPr>
        <w:t xml:space="preserve"> </w:t>
      </w:r>
      <w:r>
        <w:rPr>
          <w:spacing w:val="5"/>
          <w:lang w:val="en-US"/>
        </w:rPr>
        <w:t>and</w:t>
      </w:r>
      <w:r>
        <w:rPr>
          <w:spacing w:val="11"/>
          <w:lang w:val="en-US"/>
        </w:rPr>
        <w:t xml:space="preserve"> </w:t>
      </w:r>
      <w:r>
        <w:rPr>
          <w:spacing w:val="5"/>
          <w:lang w:val="en-US"/>
        </w:rPr>
        <w:t>1314</w:t>
      </w:r>
      <w:r>
        <w:rPr>
          <w:spacing w:val="11"/>
          <w:lang w:val="en-US"/>
        </w:rPr>
        <w:t xml:space="preserve"> </w:t>
      </w:r>
      <w:r>
        <w:rPr>
          <w:spacing w:val="6"/>
          <w:lang w:val="en-US"/>
        </w:rPr>
        <w:t>(2000)</w:t>
      </w:r>
      <w:r>
        <w:rPr>
          <w:spacing w:val="11"/>
          <w:lang w:val="en-US"/>
        </w:rPr>
        <w:t xml:space="preserve"> </w:t>
      </w:r>
      <w:r>
        <w:rPr>
          <w:spacing w:val="4"/>
          <w:lang w:val="en-US"/>
        </w:rPr>
        <w:t>of</w:t>
      </w:r>
      <w:r>
        <w:rPr>
          <w:spacing w:val="10"/>
          <w:lang w:val="en-US"/>
        </w:rPr>
        <w:t xml:space="preserve"> </w:t>
      </w:r>
      <w:r>
        <w:rPr>
          <w:lang w:val="en-US"/>
        </w:rPr>
        <w:t>11</w:t>
      </w:r>
      <w:r>
        <w:rPr>
          <w:spacing w:val="15"/>
          <w:lang w:val="en-US"/>
        </w:rPr>
        <w:t xml:space="preserve"> </w:t>
      </w:r>
      <w:r>
        <w:rPr>
          <w:spacing w:val="6"/>
          <w:lang w:val="en-US"/>
        </w:rPr>
        <w:t>August</w:t>
      </w:r>
      <w:r>
        <w:rPr>
          <w:spacing w:val="11"/>
          <w:lang w:val="en-US"/>
        </w:rPr>
        <w:t xml:space="preserve"> </w:t>
      </w:r>
      <w:r>
        <w:rPr>
          <w:spacing w:val="6"/>
          <w:lang w:val="en-US"/>
        </w:rPr>
        <w:t>2000,</w:t>
      </w:r>
      <w:r>
        <w:rPr>
          <w:spacing w:val="65"/>
          <w:w w:val="98"/>
          <w:lang w:val="en-US"/>
        </w:rPr>
        <w:t xml:space="preserve"> </w:t>
      </w:r>
      <w:r>
        <w:rPr>
          <w:spacing w:val="3"/>
          <w:lang w:val="en-US"/>
        </w:rPr>
        <w:t>as</w:t>
      </w:r>
      <w:r>
        <w:rPr>
          <w:spacing w:val="9"/>
          <w:lang w:val="en-US"/>
        </w:rPr>
        <w:t xml:space="preserve"> </w:t>
      </w:r>
      <w:r>
        <w:rPr>
          <w:spacing w:val="4"/>
          <w:lang w:val="en-US"/>
        </w:rPr>
        <w:t>well</w:t>
      </w:r>
      <w:r>
        <w:rPr>
          <w:spacing w:val="7"/>
          <w:lang w:val="en-US"/>
        </w:rPr>
        <w:t xml:space="preserve"> </w:t>
      </w:r>
      <w:r>
        <w:rPr>
          <w:spacing w:val="3"/>
          <w:lang w:val="en-US"/>
        </w:rPr>
        <w:t>as</w:t>
      </w:r>
      <w:r>
        <w:rPr>
          <w:spacing w:val="5"/>
          <w:lang w:val="en-US"/>
        </w:rPr>
        <w:t xml:space="preserve"> </w:t>
      </w:r>
      <w:r>
        <w:rPr>
          <w:spacing w:val="6"/>
          <w:lang w:val="en-US"/>
        </w:rPr>
        <w:t>relevant</w:t>
      </w:r>
      <w:r>
        <w:rPr>
          <w:spacing w:val="9"/>
          <w:lang w:val="en-US"/>
        </w:rPr>
        <w:t xml:space="preserve"> </w:t>
      </w:r>
      <w:r>
        <w:rPr>
          <w:spacing w:val="6"/>
          <w:lang w:val="en-US"/>
        </w:rPr>
        <w:t>statements</w:t>
      </w:r>
      <w:r>
        <w:rPr>
          <w:spacing w:val="9"/>
          <w:lang w:val="en-US"/>
        </w:rPr>
        <w:t xml:space="preserve"> </w:t>
      </w:r>
      <w:r>
        <w:rPr>
          <w:spacing w:val="4"/>
          <w:lang w:val="en-US"/>
        </w:rPr>
        <w:t>of</w:t>
      </w:r>
      <w:r>
        <w:rPr>
          <w:spacing w:val="6"/>
          <w:lang w:val="en-US"/>
        </w:rPr>
        <w:t xml:space="preserve"> </w:t>
      </w:r>
      <w:r>
        <w:rPr>
          <w:spacing w:val="4"/>
          <w:lang w:val="en-US"/>
        </w:rPr>
        <w:t>its</w:t>
      </w:r>
      <w:r>
        <w:rPr>
          <w:spacing w:val="8"/>
          <w:lang w:val="en-US"/>
        </w:rPr>
        <w:t xml:space="preserve"> </w:t>
      </w:r>
      <w:r>
        <w:rPr>
          <w:spacing w:val="6"/>
          <w:lang w:val="en-US"/>
        </w:rPr>
        <w:t>President,</w:t>
      </w:r>
      <w:r>
        <w:rPr>
          <w:spacing w:val="8"/>
          <w:lang w:val="en-US"/>
        </w:rPr>
        <w:t xml:space="preserve"> </w:t>
      </w:r>
      <w:r>
        <w:rPr>
          <w:spacing w:val="4"/>
          <w:lang w:val="en-US"/>
        </w:rPr>
        <w:t>and</w:t>
      </w:r>
      <w:r>
        <w:rPr>
          <w:spacing w:val="9"/>
          <w:lang w:val="en-US"/>
        </w:rPr>
        <w:t xml:space="preserve"> </w:t>
      </w:r>
      <w:r>
        <w:rPr>
          <w:i/>
          <w:iCs/>
          <w:spacing w:val="5"/>
          <w:lang w:val="en-US"/>
        </w:rPr>
        <w:t>recalling</w:t>
      </w:r>
      <w:r>
        <w:rPr>
          <w:i/>
          <w:iCs/>
          <w:spacing w:val="11"/>
          <w:lang w:val="en-US"/>
        </w:rPr>
        <w:t xml:space="preserve"> </w:t>
      </w:r>
      <w:r>
        <w:rPr>
          <w:i/>
          <w:iCs/>
          <w:spacing w:val="5"/>
          <w:lang w:val="en-US"/>
        </w:rPr>
        <w:t>also</w:t>
      </w:r>
      <w:r>
        <w:rPr>
          <w:i/>
          <w:iCs/>
          <w:spacing w:val="9"/>
          <w:lang w:val="en-US"/>
        </w:rPr>
        <w:t xml:space="preserve"> </w:t>
      </w:r>
      <w:r>
        <w:rPr>
          <w:spacing w:val="4"/>
          <w:lang w:val="en-US"/>
        </w:rPr>
        <w:t>the</w:t>
      </w:r>
      <w:r>
        <w:rPr>
          <w:spacing w:val="12"/>
          <w:lang w:val="en-US"/>
        </w:rPr>
        <w:t xml:space="preserve"> </w:t>
      </w:r>
      <w:r>
        <w:rPr>
          <w:spacing w:val="6"/>
          <w:lang w:val="en-US"/>
        </w:rPr>
        <w:t>statement</w:t>
      </w:r>
      <w:r>
        <w:rPr>
          <w:spacing w:val="9"/>
          <w:lang w:val="en-US"/>
        </w:rPr>
        <w:t xml:space="preserve"> </w:t>
      </w:r>
      <w:r>
        <w:rPr>
          <w:spacing w:val="4"/>
          <w:lang w:val="en-US"/>
        </w:rPr>
        <w:t>of</w:t>
      </w:r>
      <w:r>
        <w:rPr>
          <w:spacing w:val="8"/>
          <w:lang w:val="en-US"/>
        </w:rPr>
        <w:t xml:space="preserve"> </w:t>
      </w:r>
      <w:r>
        <w:rPr>
          <w:spacing w:val="7"/>
          <w:lang w:val="en-US"/>
        </w:rPr>
        <w:t>its</w:t>
      </w:r>
      <w:r>
        <w:rPr>
          <w:spacing w:val="63"/>
          <w:w w:val="98"/>
          <w:lang w:val="en-US"/>
        </w:rPr>
        <w:t xml:space="preserve"> </w:t>
      </w:r>
      <w:r>
        <w:rPr>
          <w:spacing w:val="6"/>
          <w:lang w:val="en-US"/>
        </w:rPr>
        <w:t>President</w:t>
      </w:r>
      <w:r>
        <w:rPr>
          <w:spacing w:val="47"/>
          <w:lang w:val="en-US"/>
        </w:rPr>
        <w:t xml:space="preserve"> </w:t>
      </w:r>
      <w:r>
        <w:rPr>
          <w:spacing w:val="4"/>
          <w:lang w:val="en-US"/>
        </w:rPr>
        <w:t>to</w:t>
      </w:r>
      <w:r>
        <w:rPr>
          <w:lang w:val="en-US"/>
        </w:rPr>
        <w:t xml:space="preserve">  </w:t>
      </w:r>
      <w:r>
        <w:rPr>
          <w:spacing w:val="5"/>
          <w:lang w:val="en-US"/>
        </w:rPr>
        <w:t>the</w:t>
      </w:r>
      <w:r>
        <w:rPr>
          <w:spacing w:val="1"/>
          <w:lang w:val="en-US"/>
        </w:rPr>
        <w:t xml:space="preserve"> </w:t>
      </w:r>
      <w:r>
        <w:rPr>
          <w:spacing w:val="6"/>
          <w:lang w:val="en-US"/>
        </w:rPr>
        <w:t>press</w:t>
      </w:r>
      <w:r>
        <w:rPr>
          <w:spacing w:val="47"/>
          <w:lang w:val="en-US"/>
        </w:rPr>
        <w:t xml:space="preserve"> </w:t>
      </w:r>
      <w:r>
        <w:rPr>
          <w:spacing w:val="4"/>
          <w:lang w:val="en-US"/>
        </w:rPr>
        <w:t>on</w:t>
      </w:r>
      <w:r>
        <w:rPr>
          <w:lang w:val="en-US"/>
        </w:rPr>
        <w:t xml:space="preserve">  </w:t>
      </w:r>
      <w:r>
        <w:rPr>
          <w:spacing w:val="5"/>
          <w:lang w:val="en-US"/>
        </w:rPr>
        <w:t>the</w:t>
      </w:r>
      <w:r>
        <w:rPr>
          <w:spacing w:val="1"/>
          <w:lang w:val="en-US"/>
        </w:rPr>
        <w:t xml:space="preserve"> </w:t>
      </w:r>
      <w:r>
        <w:rPr>
          <w:spacing w:val="6"/>
          <w:lang w:val="en-US"/>
        </w:rPr>
        <w:t>occasion</w:t>
      </w:r>
      <w:r>
        <w:rPr>
          <w:spacing w:val="49"/>
          <w:lang w:val="en-US"/>
        </w:rPr>
        <w:t xml:space="preserve"> </w:t>
      </w:r>
      <w:r>
        <w:rPr>
          <w:spacing w:val="4"/>
          <w:lang w:val="en-US"/>
        </w:rPr>
        <w:t>of</w:t>
      </w:r>
      <w:r>
        <w:rPr>
          <w:spacing w:val="49"/>
          <w:lang w:val="en-US"/>
        </w:rPr>
        <w:t xml:space="preserve"> </w:t>
      </w:r>
      <w:r>
        <w:rPr>
          <w:spacing w:val="5"/>
          <w:lang w:val="en-US"/>
        </w:rPr>
        <w:t>the</w:t>
      </w:r>
      <w:r>
        <w:rPr>
          <w:spacing w:val="1"/>
          <w:lang w:val="en-US"/>
        </w:rPr>
        <w:t xml:space="preserve"> </w:t>
      </w:r>
      <w:r>
        <w:rPr>
          <w:spacing w:val="6"/>
          <w:lang w:val="en-US"/>
        </w:rPr>
        <w:t>United</w:t>
      </w:r>
      <w:r>
        <w:rPr>
          <w:spacing w:val="2"/>
          <w:lang w:val="en-US"/>
        </w:rPr>
        <w:t xml:space="preserve"> </w:t>
      </w:r>
      <w:r>
        <w:rPr>
          <w:spacing w:val="6"/>
          <w:lang w:val="en-US"/>
        </w:rPr>
        <w:t>Nations</w:t>
      </w:r>
      <w:r>
        <w:rPr>
          <w:spacing w:val="1"/>
          <w:lang w:val="en-US"/>
        </w:rPr>
        <w:t xml:space="preserve"> </w:t>
      </w:r>
      <w:r>
        <w:rPr>
          <w:spacing w:val="6"/>
          <w:lang w:val="en-US"/>
        </w:rPr>
        <w:t>Day</w:t>
      </w:r>
      <w:r>
        <w:rPr>
          <w:spacing w:val="2"/>
          <w:lang w:val="en-US"/>
        </w:rPr>
        <w:t xml:space="preserve"> </w:t>
      </w:r>
      <w:r>
        <w:rPr>
          <w:spacing w:val="4"/>
          <w:lang w:val="en-US"/>
        </w:rPr>
        <w:t>for</w:t>
      </w:r>
      <w:r>
        <w:rPr>
          <w:spacing w:val="3"/>
          <w:lang w:val="en-US"/>
        </w:rPr>
        <w:t xml:space="preserve"> Women’s</w:t>
      </w:r>
      <w:r>
        <w:rPr>
          <w:spacing w:val="30"/>
          <w:w w:val="98"/>
          <w:lang w:val="en-US"/>
        </w:rPr>
        <w:t xml:space="preserve"> </w:t>
      </w:r>
      <w:r>
        <w:rPr>
          <w:spacing w:val="5"/>
          <w:lang w:val="en-US"/>
        </w:rPr>
        <w:t>Rights</w:t>
      </w:r>
      <w:r>
        <w:rPr>
          <w:spacing w:val="13"/>
          <w:lang w:val="en-US"/>
        </w:rPr>
        <w:t xml:space="preserve"> </w:t>
      </w:r>
      <w:r>
        <w:rPr>
          <w:spacing w:val="5"/>
          <w:lang w:val="en-US"/>
        </w:rPr>
        <w:t>and</w:t>
      </w:r>
      <w:r>
        <w:rPr>
          <w:spacing w:val="16"/>
          <w:lang w:val="en-US"/>
        </w:rPr>
        <w:t xml:space="preserve"> </w:t>
      </w:r>
      <w:r>
        <w:rPr>
          <w:spacing w:val="6"/>
          <w:lang w:val="en-US"/>
        </w:rPr>
        <w:t>International</w:t>
      </w:r>
      <w:r>
        <w:rPr>
          <w:spacing w:val="11"/>
          <w:lang w:val="en-US"/>
        </w:rPr>
        <w:t xml:space="preserve"> </w:t>
      </w:r>
      <w:r>
        <w:rPr>
          <w:spacing w:val="6"/>
          <w:lang w:val="en-US"/>
        </w:rPr>
        <w:t>Peace</w:t>
      </w:r>
      <w:r>
        <w:rPr>
          <w:spacing w:val="15"/>
          <w:lang w:val="en-US"/>
        </w:rPr>
        <w:t xml:space="preserve"> </w:t>
      </w:r>
      <w:r>
        <w:rPr>
          <w:spacing w:val="6"/>
          <w:lang w:val="en-US"/>
        </w:rPr>
        <w:t>(International</w:t>
      </w:r>
      <w:r>
        <w:rPr>
          <w:spacing w:val="15"/>
          <w:lang w:val="en-US"/>
        </w:rPr>
        <w:t xml:space="preserve"> </w:t>
      </w:r>
      <w:r>
        <w:rPr>
          <w:spacing w:val="3"/>
          <w:lang w:val="en-US"/>
        </w:rPr>
        <w:t>Women’s</w:t>
      </w:r>
      <w:r>
        <w:rPr>
          <w:spacing w:val="13"/>
          <w:lang w:val="en-US"/>
        </w:rPr>
        <w:t xml:space="preserve"> </w:t>
      </w:r>
      <w:r>
        <w:rPr>
          <w:spacing w:val="6"/>
          <w:lang w:val="en-US"/>
        </w:rPr>
        <w:t>Day)</w:t>
      </w:r>
      <w:r>
        <w:rPr>
          <w:spacing w:val="17"/>
          <w:lang w:val="en-US"/>
        </w:rPr>
        <w:t xml:space="preserve"> </w:t>
      </w:r>
      <w:r>
        <w:rPr>
          <w:spacing w:val="3"/>
          <w:lang w:val="en-US"/>
        </w:rPr>
        <w:t>of</w:t>
      </w:r>
      <w:r>
        <w:rPr>
          <w:spacing w:val="13"/>
          <w:lang w:val="en-US"/>
        </w:rPr>
        <w:t xml:space="preserve"> </w:t>
      </w:r>
      <w:r>
        <w:rPr>
          <w:lang w:val="en-US"/>
        </w:rPr>
        <w:t>8</w:t>
      </w:r>
      <w:r>
        <w:rPr>
          <w:spacing w:val="16"/>
          <w:lang w:val="en-US"/>
        </w:rPr>
        <w:t xml:space="preserve"> </w:t>
      </w:r>
      <w:r>
        <w:rPr>
          <w:spacing w:val="6"/>
          <w:lang w:val="en-US"/>
        </w:rPr>
        <w:t>March</w:t>
      </w:r>
      <w:r>
        <w:rPr>
          <w:spacing w:val="14"/>
          <w:lang w:val="en-US"/>
        </w:rPr>
        <w:t xml:space="preserve"> </w:t>
      </w:r>
      <w:r>
        <w:rPr>
          <w:spacing w:val="7"/>
          <w:lang w:val="en-US"/>
        </w:rPr>
        <w:t>2000</w:t>
      </w:r>
      <w:r>
        <w:rPr>
          <w:spacing w:val="69"/>
          <w:w w:val="98"/>
          <w:lang w:val="en-US"/>
        </w:rPr>
        <w:t xml:space="preserve"> </w:t>
      </w:r>
      <w:r>
        <w:rPr>
          <w:spacing w:val="6"/>
          <w:lang w:val="en-US"/>
        </w:rPr>
        <w:t>(SC/6816),</w:t>
      </w:r>
    </w:p>
    <w:p w:rsidR="00D96CAD" w:rsidRDefault="006773D4">
      <w:pPr>
        <w:pStyle w:val="Tlotextu"/>
        <w:spacing w:line="247" w:lineRule="auto"/>
        <w:ind w:right="1416"/>
        <w:jc w:val="both"/>
        <w:rPr>
          <w:lang w:val="en-US"/>
        </w:rPr>
      </w:pPr>
      <w:r>
        <w:rPr>
          <w:i/>
          <w:iCs/>
          <w:spacing w:val="6"/>
          <w:lang w:val="en-US"/>
        </w:rPr>
        <w:t>Recalling</w:t>
      </w:r>
      <w:r>
        <w:rPr>
          <w:i/>
          <w:iCs/>
          <w:spacing w:val="32"/>
          <w:lang w:val="en-US"/>
        </w:rPr>
        <w:t xml:space="preserve"> </w:t>
      </w:r>
      <w:r>
        <w:rPr>
          <w:i/>
          <w:iCs/>
          <w:spacing w:val="5"/>
          <w:lang w:val="en-US"/>
        </w:rPr>
        <w:t>also</w:t>
      </w:r>
      <w:r>
        <w:rPr>
          <w:i/>
          <w:iCs/>
          <w:spacing w:val="31"/>
          <w:lang w:val="en-US"/>
        </w:rPr>
        <w:t xml:space="preserve"> </w:t>
      </w:r>
      <w:r>
        <w:rPr>
          <w:spacing w:val="4"/>
          <w:lang w:val="en-US"/>
        </w:rPr>
        <w:t>the</w:t>
      </w:r>
      <w:r>
        <w:rPr>
          <w:spacing w:val="32"/>
          <w:lang w:val="en-US"/>
        </w:rPr>
        <w:t xml:space="preserve"> </w:t>
      </w:r>
      <w:r>
        <w:rPr>
          <w:spacing w:val="7"/>
          <w:lang w:val="en-US"/>
        </w:rPr>
        <w:t>commitments</w:t>
      </w:r>
      <w:r>
        <w:rPr>
          <w:spacing w:val="33"/>
          <w:lang w:val="en-US"/>
        </w:rPr>
        <w:t xml:space="preserve"> </w:t>
      </w:r>
      <w:r>
        <w:rPr>
          <w:spacing w:val="4"/>
          <w:lang w:val="en-US"/>
        </w:rPr>
        <w:t>of</w:t>
      </w:r>
      <w:r>
        <w:rPr>
          <w:spacing w:val="29"/>
          <w:lang w:val="en-US"/>
        </w:rPr>
        <w:t xml:space="preserve"> </w:t>
      </w:r>
      <w:r>
        <w:rPr>
          <w:spacing w:val="4"/>
          <w:lang w:val="en-US"/>
        </w:rPr>
        <w:t>the</w:t>
      </w:r>
      <w:r>
        <w:rPr>
          <w:spacing w:val="31"/>
          <w:lang w:val="en-US"/>
        </w:rPr>
        <w:t xml:space="preserve"> </w:t>
      </w:r>
      <w:r>
        <w:rPr>
          <w:spacing w:val="6"/>
          <w:lang w:val="en-US"/>
        </w:rPr>
        <w:t>Beijing</w:t>
      </w:r>
      <w:r>
        <w:rPr>
          <w:spacing w:val="34"/>
          <w:lang w:val="en-US"/>
        </w:rPr>
        <w:t xml:space="preserve"> </w:t>
      </w:r>
      <w:r>
        <w:rPr>
          <w:spacing w:val="6"/>
          <w:lang w:val="en-US"/>
        </w:rPr>
        <w:t>Declaration</w:t>
      </w:r>
      <w:r>
        <w:rPr>
          <w:spacing w:val="33"/>
          <w:lang w:val="en-US"/>
        </w:rPr>
        <w:t xml:space="preserve"> </w:t>
      </w:r>
      <w:r>
        <w:rPr>
          <w:spacing w:val="4"/>
          <w:lang w:val="en-US"/>
        </w:rPr>
        <w:t>and</w:t>
      </w:r>
      <w:r>
        <w:rPr>
          <w:spacing w:val="31"/>
          <w:lang w:val="en-US"/>
        </w:rPr>
        <w:t xml:space="preserve"> </w:t>
      </w:r>
      <w:r>
        <w:rPr>
          <w:spacing w:val="6"/>
          <w:lang w:val="en-US"/>
        </w:rPr>
        <w:t>Platform</w:t>
      </w:r>
      <w:r>
        <w:rPr>
          <w:spacing w:val="34"/>
          <w:lang w:val="en-US"/>
        </w:rPr>
        <w:t xml:space="preserve"> </w:t>
      </w:r>
      <w:r>
        <w:rPr>
          <w:spacing w:val="4"/>
          <w:lang w:val="en-US"/>
        </w:rPr>
        <w:t>for</w:t>
      </w:r>
      <w:r>
        <w:rPr>
          <w:spacing w:val="36"/>
          <w:w w:val="98"/>
          <w:lang w:val="en-US"/>
        </w:rPr>
        <w:t xml:space="preserve"> </w:t>
      </w:r>
      <w:r>
        <w:rPr>
          <w:spacing w:val="6"/>
          <w:lang w:val="en-US"/>
        </w:rPr>
        <w:t>Action</w:t>
      </w:r>
      <w:r>
        <w:rPr>
          <w:spacing w:val="3"/>
          <w:lang w:val="en-US"/>
        </w:rPr>
        <w:t xml:space="preserve"> </w:t>
      </w:r>
      <w:r>
        <w:rPr>
          <w:spacing w:val="6"/>
          <w:lang w:val="en-US"/>
        </w:rPr>
        <w:t>(A/52/231)</w:t>
      </w:r>
      <w:r>
        <w:rPr>
          <w:spacing w:val="7"/>
          <w:lang w:val="en-US"/>
        </w:rPr>
        <w:t xml:space="preserve"> </w:t>
      </w:r>
      <w:r>
        <w:rPr>
          <w:spacing w:val="3"/>
          <w:lang w:val="en-US"/>
        </w:rPr>
        <w:t>as</w:t>
      </w:r>
      <w:r>
        <w:rPr>
          <w:spacing w:val="9"/>
          <w:lang w:val="en-US"/>
        </w:rPr>
        <w:t xml:space="preserve"> </w:t>
      </w:r>
      <w:r>
        <w:rPr>
          <w:spacing w:val="4"/>
          <w:lang w:val="en-US"/>
        </w:rPr>
        <w:t>well</w:t>
      </w:r>
      <w:r>
        <w:rPr>
          <w:spacing w:val="6"/>
          <w:lang w:val="en-US"/>
        </w:rPr>
        <w:t xml:space="preserve"> </w:t>
      </w:r>
      <w:r>
        <w:rPr>
          <w:spacing w:val="3"/>
          <w:lang w:val="en-US"/>
        </w:rPr>
        <w:t>as</w:t>
      </w:r>
      <w:r>
        <w:rPr>
          <w:spacing w:val="6"/>
          <w:lang w:val="en-US"/>
        </w:rPr>
        <w:t xml:space="preserve"> those</w:t>
      </w:r>
      <w:r>
        <w:rPr>
          <w:spacing w:val="8"/>
          <w:lang w:val="en-US"/>
        </w:rPr>
        <w:t xml:space="preserve"> </w:t>
      </w:r>
      <w:r>
        <w:rPr>
          <w:spacing w:val="6"/>
          <w:lang w:val="en-US"/>
        </w:rPr>
        <w:t>contained</w:t>
      </w:r>
      <w:r>
        <w:rPr>
          <w:spacing w:val="10"/>
          <w:lang w:val="en-US"/>
        </w:rPr>
        <w:t xml:space="preserve"> </w:t>
      </w:r>
      <w:r>
        <w:rPr>
          <w:spacing w:val="3"/>
          <w:lang w:val="en-US"/>
        </w:rPr>
        <w:t>in</w:t>
      </w:r>
      <w:r>
        <w:rPr>
          <w:spacing w:val="9"/>
          <w:lang w:val="en-US"/>
        </w:rPr>
        <w:t xml:space="preserve"> </w:t>
      </w:r>
      <w:r>
        <w:rPr>
          <w:spacing w:val="4"/>
          <w:lang w:val="en-US"/>
        </w:rPr>
        <w:t>the</w:t>
      </w:r>
      <w:r>
        <w:rPr>
          <w:spacing w:val="7"/>
          <w:lang w:val="en-US"/>
        </w:rPr>
        <w:t xml:space="preserve"> </w:t>
      </w:r>
      <w:r>
        <w:rPr>
          <w:spacing w:val="6"/>
          <w:lang w:val="en-US"/>
        </w:rPr>
        <w:t>outcome</w:t>
      </w:r>
      <w:r>
        <w:rPr>
          <w:spacing w:val="11"/>
          <w:lang w:val="en-US"/>
        </w:rPr>
        <w:t xml:space="preserve"> </w:t>
      </w:r>
      <w:r>
        <w:rPr>
          <w:spacing w:val="6"/>
          <w:lang w:val="en-US"/>
        </w:rPr>
        <w:t>document</w:t>
      </w:r>
      <w:r>
        <w:rPr>
          <w:spacing w:val="9"/>
          <w:lang w:val="en-US"/>
        </w:rPr>
        <w:t xml:space="preserve"> </w:t>
      </w:r>
      <w:r>
        <w:rPr>
          <w:spacing w:val="4"/>
          <w:lang w:val="en-US"/>
        </w:rPr>
        <w:t>of</w:t>
      </w:r>
      <w:r>
        <w:rPr>
          <w:spacing w:val="7"/>
          <w:lang w:val="en-US"/>
        </w:rPr>
        <w:t xml:space="preserve"> the</w:t>
      </w:r>
      <w:r>
        <w:rPr>
          <w:spacing w:val="67"/>
          <w:w w:val="98"/>
          <w:lang w:val="en-US"/>
        </w:rPr>
        <w:t xml:space="preserve"> </w:t>
      </w:r>
      <w:r>
        <w:rPr>
          <w:spacing w:val="6"/>
          <w:lang w:val="en-US"/>
        </w:rPr>
        <w:t>twenty-third</w:t>
      </w:r>
      <w:r>
        <w:rPr>
          <w:spacing w:val="17"/>
          <w:lang w:val="en-US"/>
        </w:rPr>
        <w:t xml:space="preserve"> </w:t>
      </w:r>
      <w:r>
        <w:rPr>
          <w:spacing w:val="6"/>
          <w:lang w:val="en-US"/>
        </w:rPr>
        <w:t>Special</w:t>
      </w:r>
      <w:r>
        <w:rPr>
          <w:spacing w:val="15"/>
          <w:lang w:val="en-US"/>
        </w:rPr>
        <w:t xml:space="preserve"> </w:t>
      </w:r>
      <w:r>
        <w:rPr>
          <w:spacing w:val="5"/>
          <w:lang w:val="en-US"/>
        </w:rPr>
        <w:t>Session</w:t>
      </w:r>
      <w:r>
        <w:rPr>
          <w:spacing w:val="18"/>
          <w:lang w:val="en-US"/>
        </w:rPr>
        <w:t xml:space="preserve"> </w:t>
      </w:r>
      <w:r>
        <w:rPr>
          <w:spacing w:val="4"/>
          <w:lang w:val="en-US"/>
        </w:rPr>
        <w:t>of</w:t>
      </w:r>
      <w:r>
        <w:rPr>
          <w:spacing w:val="14"/>
          <w:lang w:val="en-US"/>
        </w:rPr>
        <w:t xml:space="preserve"> </w:t>
      </w:r>
      <w:r>
        <w:rPr>
          <w:spacing w:val="4"/>
          <w:lang w:val="en-US"/>
        </w:rPr>
        <w:t>the</w:t>
      </w:r>
      <w:r>
        <w:rPr>
          <w:spacing w:val="16"/>
          <w:lang w:val="en-US"/>
        </w:rPr>
        <w:t xml:space="preserve"> </w:t>
      </w:r>
      <w:r>
        <w:rPr>
          <w:spacing w:val="6"/>
          <w:lang w:val="en-US"/>
        </w:rPr>
        <w:t>United</w:t>
      </w:r>
      <w:r>
        <w:rPr>
          <w:spacing w:val="20"/>
          <w:lang w:val="en-US"/>
        </w:rPr>
        <w:t xml:space="preserve"> </w:t>
      </w:r>
      <w:r>
        <w:rPr>
          <w:spacing w:val="6"/>
          <w:lang w:val="en-US"/>
        </w:rPr>
        <w:t>Nations</w:t>
      </w:r>
      <w:r>
        <w:rPr>
          <w:spacing w:val="17"/>
          <w:lang w:val="en-US"/>
        </w:rPr>
        <w:t xml:space="preserve"> </w:t>
      </w:r>
      <w:r>
        <w:rPr>
          <w:spacing w:val="6"/>
          <w:lang w:val="en-US"/>
        </w:rPr>
        <w:t>General</w:t>
      </w:r>
      <w:r>
        <w:rPr>
          <w:spacing w:val="18"/>
          <w:lang w:val="en-US"/>
        </w:rPr>
        <w:t xml:space="preserve"> </w:t>
      </w:r>
      <w:r>
        <w:rPr>
          <w:spacing w:val="7"/>
          <w:lang w:val="en-US"/>
        </w:rPr>
        <w:t>Assembly</w:t>
      </w:r>
      <w:r>
        <w:rPr>
          <w:spacing w:val="17"/>
          <w:lang w:val="en-US"/>
        </w:rPr>
        <w:t xml:space="preserve"> </w:t>
      </w:r>
      <w:r>
        <w:rPr>
          <w:spacing w:val="5"/>
          <w:lang w:val="en-US"/>
        </w:rPr>
        <w:t>entitled</w:t>
      </w:r>
      <w:r>
        <w:rPr>
          <w:spacing w:val="44"/>
          <w:w w:val="98"/>
          <w:lang w:val="en-US"/>
        </w:rPr>
        <w:t xml:space="preserve"> </w:t>
      </w:r>
      <w:r>
        <w:rPr>
          <w:spacing w:val="4"/>
          <w:lang w:val="en-US"/>
        </w:rPr>
        <w:t>“Women</w:t>
      </w:r>
      <w:r>
        <w:rPr>
          <w:spacing w:val="16"/>
          <w:lang w:val="en-US"/>
        </w:rPr>
        <w:t xml:space="preserve"> </w:t>
      </w:r>
      <w:r>
        <w:rPr>
          <w:spacing w:val="6"/>
          <w:lang w:val="en-US"/>
        </w:rPr>
        <w:t>2000:</w:t>
      </w:r>
      <w:r>
        <w:rPr>
          <w:spacing w:val="18"/>
          <w:lang w:val="en-US"/>
        </w:rPr>
        <w:t xml:space="preserve"> </w:t>
      </w:r>
      <w:r>
        <w:rPr>
          <w:spacing w:val="6"/>
          <w:lang w:val="en-US"/>
        </w:rPr>
        <w:t>Gender</w:t>
      </w:r>
      <w:r>
        <w:rPr>
          <w:spacing w:val="19"/>
          <w:lang w:val="en-US"/>
        </w:rPr>
        <w:t xml:space="preserve"> </w:t>
      </w:r>
      <w:r>
        <w:rPr>
          <w:spacing w:val="4"/>
          <w:lang w:val="en-US"/>
        </w:rPr>
        <w:t>Equality,</w:t>
      </w:r>
      <w:r>
        <w:rPr>
          <w:spacing w:val="20"/>
          <w:lang w:val="en-US"/>
        </w:rPr>
        <w:t xml:space="preserve"> </w:t>
      </w:r>
      <w:r>
        <w:rPr>
          <w:spacing w:val="7"/>
          <w:lang w:val="en-US"/>
        </w:rPr>
        <w:t>Development</w:t>
      </w:r>
      <w:r>
        <w:rPr>
          <w:spacing w:val="17"/>
          <w:lang w:val="en-US"/>
        </w:rPr>
        <w:t xml:space="preserve"> </w:t>
      </w:r>
      <w:r>
        <w:rPr>
          <w:spacing w:val="5"/>
          <w:lang w:val="en-US"/>
        </w:rPr>
        <w:t>and</w:t>
      </w:r>
      <w:r>
        <w:rPr>
          <w:spacing w:val="19"/>
          <w:lang w:val="en-US"/>
        </w:rPr>
        <w:t xml:space="preserve"> </w:t>
      </w:r>
      <w:r>
        <w:rPr>
          <w:spacing w:val="6"/>
          <w:lang w:val="en-US"/>
        </w:rPr>
        <w:t>Peace</w:t>
      </w:r>
      <w:r>
        <w:rPr>
          <w:spacing w:val="19"/>
          <w:lang w:val="en-US"/>
        </w:rPr>
        <w:t xml:space="preserve"> </w:t>
      </w:r>
      <w:r>
        <w:rPr>
          <w:spacing w:val="4"/>
          <w:lang w:val="en-US"/>
        </w:rPr>
        <w:t>for</w:t>
      </w:r>
      <w:r>
        <w:rPr>
          <w:spacing w:val="18"/>
          <w:lang w:val="en-US"/>
        </w:rPr>
        <w:t xml:space="preserve"> </w:t>
      </w:r>
      <w:r>
        <w:rPr>
          <w:spacing w:val="4"/>
          <w:lang w:val="en-US"/>
        </w:rPr>
        <w:t>the</w:t>
      </w:r>
      <w:r>
        <w:rPr>
          <w:spacing w:val="17"/>
          <w:lang w:val="en-US"/>
        </w:rPr>
        <w:t xml:space="preserve"> </w:t>
      </w:r>
      <w:r>
        <w:rPr>
          <w:spacing w:val="6"/>
          <w:lang w:val="en-US"/>
        </w:rPr>
        <w:t>Twenty-First</w:t>
      </w:r>
      <w:r>
        <w:rPr>
          <w:spacing w:val="53"/>
          <w:w w:val="98"/>
          <w:lang w:val="en-US"/>
        </w:rPr>
        <w:t xml:space="preserve"> </w:t>
      </w:r>
      <w:r>
        <w:rPr>
          <w:spacing w:val="6"/>
          <w:lang w:val="en-US"/>
        </w:rPr>
        <w:t>Century”</w:t>
      </w:r>
      <w:r>
        <w:rPr>
          <w:spacing w:val="17"/>
          <w:lang w:val="en-US"/>
        </w:rPr>
        <w:t xml:space="preserve"> </w:t>
      </w:r>
      <w:r>
        <w:rPr>
          <w:spacing w:val="6"/>
          <w:lang w:val="en-US"/>
        </w:rPr>
        <w:t>(A/S-23/10/Rev.1),</w:t>
      </w:r>
      <w:r>
        <w:rPr>
          <w:spacing w:val="20"/>
          <w:lang w:val="en-US"/>
        </w:rPr>
        <w:t xml:space="preserve"> </w:t>
      </w:r>
      <w:r>
        <w:rPr>
          <w:spacing w:val="3"/>
          <w:lang w:val="en-US"/>
        </w:rPr>
        <w:t>in</w:t>
      </w:r>
      <w:r>
        <w:rPr>
          <w:spacing w:val="20"/>
          <w:lang w:val="en-US"/>
        </w:rPr>
        <w:t xml:space="preserve"> </w:t>
      </w:r>
      <w:r>
        <w:rPr>
          <w:spacing w:val="6"/>
          <w:lang w:val="en-US"/>
        </w:rPr>
        <w:t>particular</w:t>
      </w:r>
      <w:r>
        <w:rPr>
          <w:spacing w:val="21"/>
          <w:lang w:val="en-US"/>
        </w:rPr>
        <w:t xml:space="preserve"> </w:t>
      </w:r>
      <w:r>
        <w:rPr>
          <w:spacing w:val="6"/>
          <w:lang w:val="en-US"/>
        </w:rPr>
        <w:t>those</w:t>
      </w:r>
      <w:r>
        <w:rPr>
          <w:spacing w:val="22"/>
          <w:lang w:val="en-US"/>
        </w:rPr>
        <w:t xml:space="preserve"> </w:t>
      </w:r>
      <w:r>
        <w:rPr>
          <w:spacing w:val="6"/>
          <w:lang w:val="en-US"/>
        </w:rPr>
        <w:t>concerning</w:t>
      </w:r>
      <w:r>
        <w:rPr>
          <w:spacing w:val="25"/>
          <w:lang w:val="en-US"/>
        </w:rPr>
        <w:t xml:space="preserve"> </w:t>
      </w:r>
      <w:r>
        <w:rPr>
          <w:spacing w:val="6"/>
          <w:lang w:val="en-US"/>
        </w:rPr>
        <w:t>women</w:t>
      </w:r>
      <w:r>
        <w:rPr>
          <w:spacing w:val="22"/>
          <w:lang w:val="en-US"/>
        </w:rPr>
        <w:t xml:space="preserve"> </w:t>
      </w:r>
      <w:r>
        <w:rPr>
          <w:spacing w:val="5"/>
          <w:lang w:val="en-US"/>
        </w:rPr>
        <w:t>and</w:t>
      </w:r>
      <w:r>
        <w:rPr>
          <w:spacing w:val="22"/>
          <w:lang w:val="en-US"/>
        </w:rPr>
        <w:t xml:space="preserve"> </w:t>
      </w:r>
      <w:r>
        <w:rPr>
          <w:spacing w:val="6"/>
          <w:lang w:val="en-US"/>
        </w:rPr>
        <w:t>armed</w:t>
      </w:r>
      <w:r>
        <w:rPr>
          <w:spacing w:val="44"/>
          <w:w w:val="98"/>
          <w:lang w:val="en-US"/>
        </w:rPr>
        <w:t xml:space="preserve"> </w:t>
      </w:r>
      <w:r>
        <w:rPr>
          <w:spacing w:val="5"/>
          <w:lang w:val="en-US"/>
        </w:rPr>
        <w:t>conflict,</w:t>
      </w:r>
    </w:p>
    <w:p w:rsidR="00D96CAD" w:rsidRDefault="006773D4">
      <w:pPr>
        <w:pStyle w:val="Tlotextu"/>
        <w:spacing w:line="247" w:lineRule="auto"/>
        <w:ind w:right="1418"/>
        <w:jc w:val="both"/>
        <w:rPr>
          <w:lang w:val="en-US"/>
        </w:rPr>
      </w:pPr>
      <w:r>
        <w:rPr>
          <w:i/>
          <w:iCs/>
          <w:spacing w:val="6"/>
          <w:lang w:val="en-US"/>
        </w:rPr>
        <w:t>Bearing</w:t>
      </w:r>
      <w:r>
        <w:rPr>
          <w:i/>
          <w:iCs/>
          <w:spacing w:val="1"/>
          <w:lang w:val="en-US"/>
        </w:rPr>
        <w:t xml:space="preserve"> </w:t>
      </w:r>
      <w:r>
        <w:rPr>
          <w:i/>
          <w:iCs/>
          <w:spacing w:val="3"/>
          <w:lang w:val="en-US"/>
        </w:rPr>
        <w:t>in</w:t>
      </w:r>
      <w:r>
        <w:rPr>
          <w:i/>
          <w:iCs/>
          <w:spacing w:val="4"/>
          <w:lang w:val="en-US"/>
        </w:rPr>
        <w:t xml:space="preserve"> </w:t>
      </w:r>
      <w:r>
        <w:rPr>
          <w:i/>
          <w:iCs/>
          <w:spacing w:val="5"/>
          <w:lang w:val="en-US"/>
        </w:rPr>
        <w:t>mind</w:t>
      </w:r>
      <w:r>
        <w:rPr>
          <w:i/>
          <w:iCs/>
          <w:spacing w:val="2"/>
          <w:lang w:val="en-US"/>
        </w:rPr>
        <w:t xml:space="preserve"> </w:t>
      </w:r>
      <w:r>
        <w:rPr>
          <w:spacing w:val="5"/>
          <w:lang w:val="en-US"/>
        </w:rPr>
        <w:t>the</w:t>
      </w:r>
      <w:r>
        <w:rPr>
          <w:spacing w:val="3"/>
          <w:lang w:val="en-US"/>
        </w:rPr>
        <w:t xml:space="preserve"> </w:t>
      </w:r>
      <w:r>
        <w:rPr>
          <w:spacing w:val="6"/>
          <w:lang w:val="en-US"/>
        </w:rPr>
        <w:t xml:space="preserve">purposes </w:t>
      </w:r>
      <w:r>
        <w:rPr>
          <w:spacing w:val="5"/>
          <w:lang w:val="en-US"/>
        </w:rPr>
        <w:t>and</w:t>
      </w:r>
      <w:r>
        <w:rPr>
          <w:spacing w:val="4"/>
          <w:lang w:val="en-US"/>
        </w:rPr>
        <w:t xml:space="preserve"> </w:t>
      </w:r>
      <w:r>
        <w:rPr>
          <w:spacing w:val="6"/>
          <w:lang w:val="en-US"/>
        </w:rPr>
        <w:t>principles</w:t>
      </w:r>
      <w:r>
        <w:rPr>
          <w:spacing w:val="5"/>
          <w:lang w:val="en-US"/>
        </w:rPr>
        <w:t xml:space="preserve"> </w:t>
      </w:r>
      <w:r>
        <w:rPr>
          <w:spacing w:val="4"/>
          <w:lang w:val="en-US"/>
        </w:rPr>
        <w:t>of</w:t>
      </w:r>
      <w:r>
        <w:rPr>
          <w:spacing w:val="1"/>
          <w:lang w:val="en-US"/>
        </w:rPr>
        <w:t xml:space="preserve"> </w:t>
      </w:r>
      <w:r>
        <w:rPr>
          <w:spacing w:val="5"/>
          <w:lang w:val="en-US"/>
        </w:rPr>
        <w:t>the</w:t>
      </w:r>
      <w:r>
        <w:rPr>
          <w:spacing w:val="7"/>
          <w:lang w:val="en-US"/>
        </w:rPr>
        <w:t xml:space="preserve"> </w:t>
      </w:r>
      <w:r>
        <w:rPr>
          <w:spacing w:val="6"/>
          <w:lang w:val="en-US"/>
        </w:rPr>
        <w:t xml:space="preserve">Charter </w:t>
      </w:r>
      <w:r>
        <w:rPr>
          <w:spacing w:val="4"/>
          <w:lang w:val="en-US"/>
        </w:rPr>
        <w:t>of</w:t>
      </w:r>
      <w:r>
        <w:rPr>
          <w:spacing w:val="1"/>
          <w:lang w:val="en-US"/>
        </w:rPr>
        <w:t xml:space="preserve"> </w:t>
      </w:r>
      <w:r>
        <w:rPr>
          <w:spacing w:val="5"/>
          <w:lang w:val="en-US"/>
        </w:rPr>
        <w:t>the</w:t>
      </w:r>
      <w:r>
        <w:rPr>
          <w:spacing w:val="7"/>
          <w:lang w:val="en-US"/>
        </w:rPr>
        <w:t xml:space="preserve"> United</w:t>
      </w:r>
      <w:r>
        <w:rPr>
          <w:spacing w:val="34"/>
          <w:w w:val="98"/>
          <w:lang w:val="en-US"/>
        </w:rPr>
        <w:t xml:space="preserve"> </w:t>
      </w:r>
      <w:r>
        <w:rPr>
          <w:spacing w:val="6"/>
          <w:lang w:val="en-US"/>
        </w:rPr>
        <w:t>Nations</w:t>
      </w:r>
      <w:r>
        <w:rPr>
          <w:spacing w:val="8"/>
          <w:lang w:val="en-US"/>
        </w:rPr>
        <w:t xml:space="preserve"> </w:t>
      </w:r>
      <w:r>
        <w:rPr>
          <w:spacing w:val="5"/>
          <w:lang w:val="en-US"/>
        </w:rPr>
        <w:t>and</w:t>
      </w:r>
      <w:r>
        <w:rPr>
          <w:spacing w:val="8"/>
          <w:lang w:val="en-US"/>
        </w:rPr>
        <w:t xml:space="preserve"> </w:t>
      </w:r>
      <w:r>
        <w:rPr>
          <w:spacing w:val="4"/>
          <w:lang w:val="en-US"/>
        </w:rPr>
        <w:t>the</w:t>
      </w:r>
      <w:r>
        <w:rPr>
          <w:spacing w:val="9"/>
          <w:lang w:val="en-US"/>
        </w:rPr>
        <w:t xml:space="preserve"> </w:t>
      </w:r>
      <w:r>
        <w:rPr>
          <w:spacing w:val="6"/>
          <w:lang w:val="en-US"/>
        </w:rPr>
        <w:t>primary</w:t>
      </w:r>
      <w:r>
        <w:rPr>
          <w:spacing w:val="8"/>
          <w:lang w:val="en-US"/>
        </w:rPr>
        <w:t xml:space="preserve"> </w:t>
      </w:r>
      <w:r>
        <w:rPr>
          <w:spacing w:val="6"/>
          <w:lang w:val="en-US"/>
        </w:rPr>
        <w:t>responsibility</w:t>
      </w:r>
      <w:r>
        <w:rPr>
          <w:spacing w:val="5"/>
          <w:lang w:val="en-US"/>
        </w:rPr>
        <w:t xml:space="preserve"> </w:t>
      </w:r>
      <w:r>
        <w:rPr>
          <w:spacing w:val="4"/>
          <w:lang w:val="en-US"/>
        </w:rPr>
        <w:t>of</w:t>
      </w:r>
      <w:r>
        <w:rPr>
          <w:spacing w:val="9"/>
          <w:lang w:val="en-US"/>
        </w:rPr>
        <w:t xml:space="preserve"> </w:t>
      </w:r>
      <w:r>
        <w:rPr>
          <w:spacing w:val="4"/>
          <w:lang w:val="en-US"/>
        </w:rPr>
        <w:t>the</w:t>
      </w:r>
      <w:r>
        <w:rPr>
          <w:spacing w:val="12"/>
          <w:lang w:val="en-US"/>
        </w:rPr>
        <w:t xml:space="preserve"> </w:t>
      </w:r>
      <w:r>
        <w:rPr>
          <w:spacing w:val="6"/>
          <w:lang w:val="en-US"/>
        </w:rPr>
        <w:t>Security</w:t>
      </w:r>
      <w:r>
        <w:rPr>
          <w:spacing w:val="10"/>
          <w:lang w:val="en-US"/>
        </w:rPr>
        <w:t xml:space="preserve"> </w:t>
      </w:r>
      <w:r>
        <w:rPr>
          <w:spacing w:val="6"/>
          <w:lang w:val="en-US"/>
        </w:rPr>
        <w:t>Council</w:t>
      </w:r>
      <w:r>
        <w:rPr>
          <w:spacing w:val="11"/>
          <w:lang w:val="en-US"/>
        </w:rPr>
        <w:t xml:space="preserve"> </w:t>
      </w:r>
      <w:r>
        <w:rPr>
          <w:spacing w:val="6"/>
          <w:lang w:val="en-US"/>
        </w:rPr>
        <w:t>under</w:t>
      </w:r>
      <w:r>
        <w:rPr>
          <w:spacing w:val="12"/>
          <w:lang w:val="en-US"/>
        </w:rPr>
        <w:t xml:space="preserve"> </w:t>
      </w:r>
      <w:r>
        <w:rPr>
          <w:spacing w:val="4"/>
          <w:lang w:val="en-US"/>
        </w:rPr>
        <w:t>the</w:t>
      </w:r>
      <w:r>
        <w:rPr>
          <w:spacing w:val="13"/>
          <w:lang w:val="en-US"/>
        </w:rPr>
        <w:t xml:space="preserve"> </w:t>
      </w:r>
      <w:r>
        <w:rPr>
          <w:spacing w:val="6"/>
          <w:lang w:val="en-US"/>
        </w:rPr>
        <w:t>Charter</w:t>
      </w:r>
      <w:r>
        <w:rPr>
          <w:spacing w:val="12"/>
          <w:lang w:val="en-US"/>
        </w:rPr>
        <w:t xml:space="preserve"> </w:t>
      </w:r>
      <w:r>
        <w:rPr>
          <w:spacing w:val="4"/>
          <w:lang w:val="en-US"/>
        </w:rPr>
        <w:t>for</w:t>
      </w:r>
      <w:r>
        <w:rPr>
          <w:spacing w:val="61"/>
          <w:w w:val="98"/>
          <w:lang w:val="en-US"/>
        </w:rPr>
        <w:t xml:space="preserve"> </w:t>
      </w:r>
      <w:r>
        <w:rPr>
          <w:spacing w:val="4"/>
          <w:lang w:val="en-US"/>
        </w:rPr>
        <w:t>the</w:t>
      </w:r>
      <w:r>
        <w:rPr>
          <w:spacing w:val="2"/>
          <w:lang w:val="en-US"/>
        </w:rPr>
        <w:t xml:space="preserve"> </w:t>
      </w:r>
      <w:r>
        <w:rPr>
          <w:spacing w:val="6"/>
          <w:lang w:val="en-US"/>
        </w:rPr>
        <w:t>maintenance</w:t>
      </w:r>
      <w:r>
        <w:rPr>
          <w:lang w:val="en-US"/>
        </w:rPr>
        <w:t xml:space="preserve"> </w:t>
      </w:r>
      <w:r>
        <w:rPr>
          <w:spacing w:val="4"/>
          <w:lang w:val="en-US"/>
        </w:rPr>
        <w:t>of</w:t>
      </w:r>
      <w:r>
        <w:rPr>
          <w:lang w:val="en-US"/>
        </w:rPr>
        <w:t xml:space="preserve"> </w:t>
      </w:r>
      <w:r>
        <w:rPr>
          <w:spacing w:val="6"/>
          <w:lang w:val="en-US"/>
        </w:rPr>
        <w:t>international</w:t>
      </w:r>
      <w:r>
        <w:rPr>
          <w:lang w:val="en-US"/>
        </w:rPr>
        <w:t xml:space="preserve"> </w:t>
      </w:r>
      <w:r>
        <w:rPr>
          <w:spacing w:val="5"/>
          <w:lang w:val="en-US"/>
        </w:rPr>
        <w:t>peace</w:t>
      </w:r>
      <w:r>
        <w:rPr>
          <w:spacing w:val="1"/>
          <w:lang w:val="en-US"/>
        </w:rPr>
        <w:t xml:space="preserve"> </w:t>
      </w:r>
      <w:r>
        <w:rPr>
          <w:spacing w:val="4"/>
          <w:lang w:val="en-US"/>
        </w:rPr>
        <w:t>and</w:t>
      </w:r>
      <w:r>
        <w:rPr>
          <w:spacing w:val="1"/>
          <w:lang w:val="en-US"/>
        </w:rPr>
        <w:t xml:space="preserve"> </w:t>
      </w:r>
      <w:r>
        <w:rPr>
          <w:spacing w:val="4"/>
          <w:lang w:val="en-US"/>
        </w:rPr>
        <w:t>security,</w:t>
      </w:r>
    </w:p>
    <w:p w:rsidR="00D96CAD" w:rsidRDefault="006773D4">
      <w:pPr>
        <w:pStyle w:val="Tlotextu"/>
        <w:spacing w:line="247" w:lineRule="auto"/>
        <w:ind w:right="1414"/>
        <w:jc w:val="both"/>
        <w:rPr>
          <w:lang w:val="en-US"/>
        </w:rPr>
      </w:pPr>
      <w:r>
        <w:rPr>
          <w:i/>
          <w:iCs/>
          <w:spacing w:val="5"/>
          <w:lang w:val="en-US"/>
        </w:rPr>
        <w:t>Expressing</w:t>
      </w:r>
      <w:r>
        <w:rPr>
          <w:i/>
          <w:iCs/>
          <w:spacing w:val="39"/>
          <w:lang w:val="en-US"/>
        </w:rPr>
        <w:t xml:space="preserve"> </w:t>
      </w:r>
      <w:r>
        <w:rPr>
          <w:spacing w:val="6"/>
          <w:lang w:val="en-US"/>
        </w:rPr>
        <w:t>concern</w:t>
      </w:r>
      <w:r>
        <w:rPr>
          <w:spacing w:val="38"/>
          <w:lang w:val="en-US"/>
        </w:rPr>
        <w:t xml:space="preserve"> </w:t>
      </w:r>
      <w:r>
        <w:rPr>
          <w:spacing w:val="5"/>
          <w:lang w:val="en-US"/>
        </w:rPr>
        <w:t>that</w:t>
      </w:r>
      <w:r>
        <w:rPr>
          <w:spacing w:val="38"/>
          <w:lang w:val="en-US"/>
        </w:rPr>
        <w:t xml:space="preserve"> </w:t>
      </w:r>
      <w:r>
        <w:rPr>
          <w:spacing w:val="6"/>
          <w:lang w:val="en-US"/>
        </w:rPr>
        <w:t>civilians,</w:t>
      </w:r>
      <w:r>
        <w:rPr>
          <w:spacing w:val="39"/>
          <w:lang w:val="en-US"/>
        </w:rPr>
        <w:t xml:space="preserve"> </w:t>
      </w:r>
      <w:r>
        <w:rPr>
          <w:spacing w:val="6"/>
          <w:lang w:val="en-US"/>
        </w:rPr>
        <w:t>particularly</w:t>
      </w:r>
      <w:r>
        <w:rPr>
          <w:spacing w:val="40"/>
          <w:lang w:val="en-US"/>
        </w:rPr>
        <w:t xml:space="preserve"> </w:t>
      </w:r>
      <w:r>
        <w:rPr>
          <w:spacing w:val="6"/>
          <w:lang w:val="en-US"/>
        </w:rPr>
        <w:t>women</w:t>
      </w:r>
      <w:r>
        <w:rPr>
          <w:spacing w:val="40"/>
          <w:lang w:val="en-US"/>
        </w:rPr>
        <w:t xml:space="preserve"> </w:t>
      </w:r>
      <w:r>
        <w:rPr>
          <w:spacing w:val="5"/>
          <w:lang w:val="en-US"/>
        </w:rPr>
        <w:t>and</w:t>
      </w:r>
      <w:r>
        <w:rPr>
          <w:spacing w:val="40"/>
          <w:lang w:val="en-US"/>
        </w:rPr>
        <w:t xml:space="preserve"> </w:t>
      </w:r>
      <w:r>
        <w:rPr>
          <w:spacing w:val="6"/>
          <w:lang w:val="en-US"/>
        </w:rPr>
        <w:t>children,</w:t>
      </w:r>
      <w:r>
        <w:rPr>
          <w:spacing w:val="39"/>
          <w:lang w:val="en-US"/>
        </w:rPr>
        <w:t xml:space="preserve"> </w:t>
      </w:r>
      <w:r>
        <w:rPr>
          <w:spacing w:val="7"/>
          <w:lang w:val="en-US"/>
        </w:rPr>
        <w:t>account</w:t>
      </w:r>
      <w:r>
        <w:rPr>
          <w:spacing w:val="48"/>
          <w:w w:val="98"/>
          <w:lang w:val="en-US"/>
        </w:rPr>
        <w:t xml:space="preserve"> </w:t>
      </w:r>
      <w:r>
        <w:rPr>
          <w:spacing w:val="4"/>
          <w:lang w:val="en-US"/>
        </w:rPr>
        <w:t>for</w:t>
      </w:r>
      <w:r>
        <w:rPr>
          <w:spacing w:val="41"/>
          <w:lang w:val="en-US"/>
        </w:rPr>
        <w:t xml:space="preserve"> </w:t>
      </w:r>
      <w:r>
        <w:rPr>
          <w:spacing w:val="4"/>
          <w:lang w:val="en-US"/>
        </w:rPr>
        <w:t>the</w:t>
      </w:r>
      <w:r>
        <w:rPr>
          <w:spacing w:val="45"/>
          <w:lang w:val="en-US"/>
        </w:rPr>
        <w:t xml:space="preserve"> </w:t>
      </w:r>
      <w:r>
        <w:rPr>
          <w:spacing w:val="4"/>
          <w:lang w:val="en-US"/>
        </w:rPr>
        <w:t>vast</w:t>
      </w:r>
      <w:r>
        <w:rPr>
          <w:spacing w:val="44"/>
          <w:lang w:val="en-US"/>
        </w:rPr>
        <w:t xml:space="preserve"> </w:t>
      </w:r>
      <w:r>
        <w:rPr>
          <w:spacing w:val="6"/>
          <w:lang w:val="en-US"/>
        </w:rPr>
        <w:t>majority</w:t>
      </w:r>
      <w:r>
        <w:rPr>
          <w:spacing w:val="39"/>
          <w:lang w:val="en-US"/>
        </w:rPr>
        <w:t xml:space="preserve"> </w:t>
      </w:r>
      <w:r>
        <w:rPr>
          <w:spacing w:val="4"/>
          <w:lang w:val="en-US"/>
        </w:rPr>
        <w:t>of</w:t>
      </w:r>
      <w:r>
        <w:rPr>
          <w:spacing w:val="41"/>
          <w:lang w:val="en-US"/>
        </w:rPr>
        <w:t xml:space="preserve"> </w:t>
      </w:r>
      <w:r>
        <w:rPr>
          <w:spacing w:val="5"/>
          <w:lang w:val="en-US"/>
        </w:rPr>
        <w:t>those</w:t>
      </w:r>
      <w:r>
        <w:rPr>
          <w:spacing w:val="43"/>
          <w:lang w:val="en-US"/>
        </w:rPr>
        <w:t xml:space="preserve"> </w:t>
      </w:r>
      <w:r>
        <w:rPr>
          <w:spacing w:val="6"/>
          <w:lang w:val="en-US"/>
        </w:rPr>
        <w:t>adversely</w:t>
      </w:r>
      <w:r>
        <w:rPr>
          <w:spacing w:val="42"/>
          <w:lang w:val="en-US"/>
        </w:rPr>
        <w:t xml:space="preserve"> </w:t>
      </w:r>
      <w:r>
        <w:rPr>
          <w:spacing w:val="5"/>
          <w:lang w:val="en-US"/>
        </w:rPr>
        <w:t>affected</w:t>
      </w:r>
      <w:r>
        <w:rPr>
          <w:spacing w:val="44"/>
          <w:lang w:val="en-US"/>
        </w:rPr>
        <w:t xml:space="preserve"> </w:t>
      </w:r>
      <w:r>
        <w:rPr>
          <w:spacing w:val="4"/>
          <w:lang w:val="en-US"/>
        </w:rPr>
        <w:t>by</w:t>
      </w:r>
      <w:r>
        <w:rPr>
          <w:spacing w:val="41"/>
          <w:lang w:val="en-US"/>
        </w:rPr>
        <w:t xml:space="preserve"> </w:t>
      </w:r>
      <w:r>
        <w:rPr>
          <w:spacing w:val="6"/>
          <w:lang w:val="en-US"/>
        </w:rPr>
        <w:t>armed</w:t>
      </w:r>
      <w:r>
        <w:rPr>
          <w:spacing w:val="46"/>
          <w:lang w:val="en-US"/>
        </w:rPr>
        <w:t xml:space="preserve"> </w:t>
      </w:r>
      <w:r>
        <w:rPr>
          <w:spacing w:val="5"/>
          <w:lang w:val="en-US"/>
        </w:rPr>
        <w:t>conflict,</w:t>
      </w:r>
      <w:r>
        <w:rPr>
          <w:spacing w:val="43"/>
          <w:lang w:val="en-US"/>
        </w:rPr>
        <w:t xml:space="preserve"> </w:t>
      </w:r>
      <w:r>
        <w:rPr>
          <w:spacing w:val="6"/>
          <w:lang w:val="en-US"/>
        </w:rPr>
        <w:t>including</w:t>
      </w:r>
      <w:r>
        <w:rPr>
          <w:spacing w:val="45"/>
          <w:lang w:val="en-US"/>
        </w:rPr>
        <w:t xml:space="preserve"> </w:t>
      </w:r>
      <w:r>
        <w:rPr>
          <w:spacing w:val="4"/>
          <w:lang w:val="en-US"/>
        </w:rPr>
        <w:t>as</w:t>
      </w:r>
      <w:r>
        <w:rPr>
          <w:spacing w:val="56"/>
          <w:w w:val="98"/>
          <w:lang w:val="en-US"/>
        </w:rPr>
        <w:t xml:space="preserve"> </w:t>
      </w:r>
      <w:r>
        <w:rPr>
          <w:spacing w:val="6"/>
          <w:lang w:val="en-US"/>
        </w:rPr>
        <w:t>refugees</w:t>
      </w:r>
      <w:r>
        <w:rPr>
          <w:spacing w:val="49"/>
          <w:lang w:val="en-US"/>
        </w:rPr>
        <w:t xml:space="preserve"> </w:t>
      </w:r>
      <w:r>
        <w:rPr>
          <w:spacing w:val="5"/>
          <w:lang w:val="en-US"/>
        </w:rPr>
        <w:t>and</w:t>
      </w:r>
      <w:r>
        <w:rPr>
          <w:spacing w:val="3"/>
          <w:lang w:val="en-US"/>
        </w:rPr>
        <w:t xml:space="preserve"> </w:t>
      </w:r>
      <w:r>
        <w:rPr>
          <w:spacing w:val="6"/>
          <w:lang w:val="en-US"/>
        </w:rPr>
        <w:t>internally</w:t>
      </w:r>
      <w:r>
        <w:rPr>
          <w:spacing w:val="2"/>
          <w:lang w:val="en-US"/>
        </w:rPr>
        <w:t xml:space="preserve"> </w:t>
      </w:r>
      <w:r>
        <w:rPr>
          <w:spacing w:val="6"/>
          <w:lang w:val="en-US"/>
        </w:rPr>
        <w:t>displaced</w:t>
      </w:r>
      <w:r>
        <w:rPr>
          <w:spacing w:val="2"/>
          <w:lang w:val="en-US"/>
        </w:rPr>
        <w:t xml:space="preserve"> </w:t>
      </w:r>
      <w:r>
        <w:rPr>
          <w:spacing w:val="6"/>
          <w:lang w:val="en-US"/>
        </w:rPr>
        <w:t>persons,</w:t>
      </w:r>
      <w:r>
        <w:rPr>
          <w:spacing w:val="2"/>
          <w:lang w:val="en-US"/>
        </w:rPr>
        <w:t xml:space="preserve"> </w:t>
      </w:r>
      <w:r>
        <w:rPr>
          <w:spacing w:val="5"/>
          <w:lang w:val="en-US"/>
        </w:rPr>
        <w:t>and</w:t>
      </w:r>
      <w:r>
        <w:rPr>
          <w:spacing w:val="2"/>
          <w:lang w:val="en-US"/>
        </w:rPr>
        <w:t xml:space="preserve"> </w:t>
      </w:r>
      <w:r>
        <w:rPr>
          <w:spacing w:val="6"/>
          <w:lang w:val="en-US"/>
        </w:rPr>
        <w:t>increasingly</w:t>
      </w:r>
      <w:r>
        <w:rPr>
          <w:spacing w:val="1"/>
          <w:lang w:val="en-US"/>
        </w:rPr>
        <w:t xml:space="preserve"> </w:t>
      </w:r>
      <w:r>
        <w:rPr>
          <w:spacing w:val="4"/>
          <w:lang w:val="en-US"/>
        </w:rPr>
        <w:t>are</w:t>
      </w:r>
      <w:r>
        <w:rPr>
          <w:spacing w:val="1"/>
          <w:lang w:val="en-US"/>
        </w:rPr>
        <w:t xml:space="preserve"> </w:t>
      </w:r>
      <w:r>
        <w:rPr>
          <w:spacing w:val="5"/>
          <w:lang w:val="en-US"/>
        </w:rPr>
        <w:t>targeted</w:t>
      </w:r>
      <w:r>
        <w:rPr>
          <w:spacing w:val="3"/>
          <w:lang w:val="en-US"/>
        </w:rPr>
        <w:t xml:space="preserve"> </w:t>
      </w:r>
      <w:r>
        <w:rPr>
          <w:spacing w:val="8"/>
          <w:lang w:val="en-US"/>
        </w:rPr>
        <w:t>by</w:t>
      </w:r>
      <w:r>
        <w:rPr>
          <w:spacing w:val="62"/>
          <w:w w:val="98"/>
          <w:lang w:val="en-US"/>
        </w:rPr>
        <w:t xml:space="preserve"> </w:t>
      </w:r>
      <w:r>
        <w:rPr>
          <w:spacing w:val="7"/>
          <w:lang w:val="en-US"/>
        </w:rPr>
        <w:t>combatants</w:t>
      </w:r>
      <w:r>
        <w:rPr>
          <w:spacing w:val="12"/>
          <w:lang w:val="en-US"/>
        </w:rPr>
        <w:t xml:space="preserve"> </w:t>
      </w:r>
      <w:r>
        <w:rPr>
          <w:spacing w:val="5"/>
          <w:lang w:val="en-US"/>
        </w:rPr>
        <w:t>and</w:t>
      </w:r>
      <w:r>
        <w:rPr>
          <w:spacing w:val="15"/>
          <w:lang w:val="en-US"/>
        </w:rPr>
        <w:t xml:space="preserve"> </w:t>
      </w:r>
      <w:r>
        <w:rPr>
          <w:spacing w:val="6"/>
          <w:lang w:val="en-US"/>
        </w:rPr>
        <w:t>armed</w:t>
      </w:r>
      <w:r>
        <w:rPr>
          <w:spacing w:val="15"/>
          <w:lang w:val="en-US"/>
        </w:rPr>
        <w:t xml:space="preserve"> </w:t>
      </w:r>
      <w:r>
        <w:rPr>
          <w:spacing w:val="6"/>
          <w:lang w:val="en-US"/>
        </w:rPr>
        <w:t>elements,</w:t>
      </w:r>
      <w:r>
        <w:rPr>
          <w:spacing w:val="13"/>
          <w:lang w:val="en-US"/>
        </w:rPr>
        <w:t xml:space="preserve"> </w:t>
      </w:r>
      <w:r>
        <w:rPr>
          <w:spacing w:val="5"/>
          <w:lang w:val="en-US"/>
        </w:rPr>
        <w:t>and</w:t>
      </w:r>
      <w:r>
        <w:rPr>
          <w:spacing w:val="13"/>
          <w:lang w:val="en-US"/>
        </w:rPr>
        <w:t xml:space="preserve"> </w:t>
      </w:r>
      <w:r>
        <w:rPr>
          <w:i/>
          <w:iCs/>
          <w:spacing w:val="6"/>
          <w:lang w:val="en-US"/>
        </w:rPr>
        <w:lastRenderedPageBreak/>
        <w:t>recognizing</w:t>
      </w:r>
      <w:r>
        <w:rPr>
          <w:i/>
          <w:iCs/>
          <w:spacing w:val="14"/>
          <w:lang w:val="en-US"/>
        </w:rPr>
        <w:t xml:space="preserve"> </w:t>
      </w:r>
      <w:r>
        <w:rPr>
          <w:spacing w:val="5"/>
          <w:lang w:val="en-US"/>
        </w:rPr>
        <w:t>the</w:t>
      </w:r>
      <w:r>
        <w:rPr>
          <w:spacing w:val="14"/>
          <w:lang w:val="en-US"/>
        </w:rPr>
        <w:t xml:space="preserve"> </w:t>
      </w:r>
      <w:r>
        <w:rPr>
          <w:spacing w:val="6"/>
          <w:lang w:val="en-US"/>
        </w:rPr>
        <w:t>consequent</w:t>
      </w:r>
      <w:r>
        <w:rPr>
          <w:spacing w:val="14"/>
          <w:lang w:val="en-US"/>
        </w:rPr>
        <w:t xml:space="preserve"> </w:t>
      </w:r>
      <w:r>
        <w:rPr>
          <w:spacing w:val="6"/>
          <w:lang w:val="en-US"/>
        </w:rPr>
        <w:t>impact</w:t>
      </w:r>
      <w:r>
        <w:rPr>
          <w:spacing w:val="12"/>
          <w:lang w:val="en-US"/>
        </w:rPr>
        <w:t xml:space="preserve"> </w:t>
      </w:r>
      <w:r>
        <w:rPr>
          <w:spacing w:val="5"/>
          <w:lang w:val="en-US"/>
        </w:rPr>
        <w:t>this</w:t>
      </w:r>
      <w:r>
        <w:rPr>
          <w:spacing w:val="14"/>
          <w:lang w:val="en-US"/>
        </w:rPr>
        <w:t xml:space="preserve"> </w:t>
      </w:r>
      <w:r>
        <w:rPr>
          <w:spacing w:val="5"/>
          <w:lang w:val="en-US"/>
        </w:rPr>
        <w:t>has</w:t>
      </w:r>
      <w:r>
        <w:rPr>
          <w:spacing w:val="17"/>
          <w:lang w:val="en-US"/>
        </w:rPr>
        <w:t xml:space="preserve"> </w:t>
      </w:r>
      <w:r>
        <w:rPr>
          <w:spacing w:val="8"/>
          <w:lang w:val="en-US"/>
        </w:rPr>
        <w:t>on</w:t>
      </w:r>
      <w:r>
        <w:rPr>
          <w:spacing w:val="49"/>
          <w:w w:val="98"/>
          <w:lang w:val="en-US"/>
        </w:rPr>
        <w:t xml:space="preserve"> </w:t>
      </w:r>
      <w:r>
        <w:rPr>
          <w:spacing w:val="6"/>
          <w:lang w:val="en-US"/>
        </w:rPr>
        <w:t>durable</w:t>
      </w:r>
      <w:r>
        <w:rPr>
          <w:lang w:val="en-US"/>
        </w:rPr>
        <w:t xml:space="preserve"> </w:t>
      </w:r>
      <w:r>
        <w:rPr>
          <w:spacing w:val="6"/>
          <w:lang w:val="en-US"/>
        </w:rPr>
        <w:t>peace</w:t>
      </w:r>
      <w:r>
        <w:rPr>
          <w:lang w:val="en-US"/>
        </w:rPr>
        <w:t xml:space="preserve"> </w:t>
      </w:r>
      <w:r>
        <w:rPr>
          <w:spacing w:val="5"/>
          <w:lang w:val="en-US"/>
        </w:rPr>
        <w:t>and</w:t>
      </w:r>
      <w:r>
        <w:rPr>
          <w:lang w:val="en-US"/>
        </w:rPr>
        <w:t xml:space="preserve"> </w:t>
      </w:r>
      <w:r>
        <w:rPr>
          <w:spacing w:val="6"/>
          <w:lang w:val="en-US"/>
        </w:rPr>
        <w:t>reconciliation,</w:t>
      </w:r>
    </w:p>
    <w:p w:rsidR="00D96CAD" w:rsidRDefault="006773D4">
      <w:pPr>
        <w:pStyle w:val="Tlotextu"/>
        <w:spacing w:line="247" w:lineRule="auto"/>
        <w:ind w:right="1419"/>
        <w:jc w:val="both"/>
        <w:rPr>
          <w:lang w:val="en-US"/>
        </w:rPr>
      </w:pPr>
      <w:r>
        <w:rPr>
          <w:i/>
          <w:iCs/>
          <w:spacing w:val="6"/>
          <w:lang w:val="en-US"/>
        </w:rPr>
        <w:t>Reaffirming</w:t>
      </w:r>
      <w:r>
        <w:rPr>
          <w:i/>
          <w:iCs/>
          <w:spacing w:val="26"/>
          <w:lang w:val="en-US"/>
        </w:rPr>
        <w:t xml:space="preserve"> </w:t>
      </w:r>
      <w:r>
        <w:rPr>
          <w:spacing w:val="4"/>
          <w:lang w:val="en-US"/>
        </w:rPr>
        <w:t>the</w:t>
      </w:r>
      <w:r>
        <w:rPr>
          <w:spacing w:val="27"/>
          <w:lang w:val="en-US"/>
        </w:rPr>
        <w:t xml:space="preserve"> </w:t>
      </w:r>
      <w:r>
        <w:rPr>
          <w:spacing w:val="6"/>
          <w:lang w:val="en-US"/>
        </w:rPr>
        <w:t>important</w:t>
      </w:r>
      <w:r>
        <w:rPr>
          <w:spacing w:val="25"/>
          <w:lang w:val="en-US"/>
        </w:rPr>
        <w:t xml:space="preserve"> </w:t>
      </w:r>
      <w:r>
        <w:rPr>
          <w:spacing w:val="5"/>
          <w:lang w:val="en-US"/>
        </w:rPr>
        <w:t>role</w:t>
      </w:r>
      <w:r>
        <w:rPr>
          <w:spacing w:val="26"/>
          <w:lang w:val="en-US"/>
        </w:rPr>
        <w:t xml:space="preserve"> </w:t>
      </w:r>
      <w:r>
        <w:rPr>
          <w:spacing w:val="4"/>
          <w:lang w:val="en-US"/>
        </w:rPr>
        <w:t>of</w:t>
      </w:r>
      <w:r>
        <w:rPr>
          <w:spacing w:val="29"/>
          <w:lang w:val="en-US"/>
        </w:rPr>
        <w:t xml:space="preserve"> </w:t>
      </w:r>
      <w:r>
        <w:rPr>
          <w:spacing w:val="6"/>
          <w:lang w:val="en-US"/>
        </w:rPr>
        <w:t>women</w:t>
      </w:r>
      <w:r>
        <w:rPr>
          <w:spacing w:val="27"/>
          <w:lang w:val="en-US"/>
        </w:rPr>
        <w:t xml:space="preserve"> </w:t>
      </w:r>
      <w:r>
        <w:rPr>
          <w:spacing w:val="3"/>
          <w:lang w:val="en-US"/>
        </w:rPr>
        <w:t>in</w:t>
      </w:r>
      <w:r>
        <w:rPr>
          <w:spacing w:val="27"/>
          <w:lang w:val="en-US"/>
        </w:rPr>
        <w:t xml:space="preserve"> </w:t>
      </w:r>
      <w:r>
        <w:rPr>
          <w:spacing w:val="4"/>
          <w:lang w:val="en-US"/>
        </w:rPr>
        <w:t>the</w:t>
      </w:r>
      <w:r>
        <w:rPr>
          <w:spacing w:val="30"/>
          <w:lang w:val="en-US"/>
        </w:rPr>
        <w:t xml:space="preserve"> </w:t>
      </w:r>
      <w:r>
        <w:rPr>
          <w:spacing w:val="6"/>
          <w:lang w:val="en-US"/>
        </w:rPr>
        <w:t>prevention</w:t>
      </w:r>
      <w:r>
        <w:rPr>
          <w:spacing w:val="32"/>
          <w:lang w:val="en-US"/>
        </w:rPr>
        <w:t xml:space="preserve"> </w:t>
      </w:r>
      <w:r>
        <w:rPr>
          <w:spacing w:val="4"/>
          <w:lang w:val="en-US"/>
        </w:rPr>
        <w:t>and</w:t>
      </w:r>
      <w:r>
        <w:rPr>
          <w:spacing w:val="29"/>
          <w:lang w:val="en-US"/>
        </w:rPr>
        <w:t xml:space="preserve"> </w:t>
      </w:r>
      <w:r>
        <w:rPr>
          <w:spacing w:val="6"/>
          <w:lang w:val="en-US"/>
        </w:rPr>
        <w:t>resolution</w:t>
      </w:r>
      <w:r>
        <w:rPr>
          <w:spacing w:val="29"/>
          <w:lang w:val="en-US"/>
        </w:rPr>
        <w:t xml:space="preserve"> </w:t>
      </w:r>
      <w:r>
        <w:rPr>
          <w:spacing w:val="4"/>
          <w:lang w:val="en-US"/>
        </w:rPr>
        <w:t>of</w:t>
      </w:r>
      <w:r>
        <w:rPr>
          <w:spacing w:val="60"/>
          <w:w w:val="98"/>
          <w:lang w:val="en-US"/>
        </w:rPr>
        <w:t xml:space="preserve"> </w:t>
      </w:r>
      <w:r>
        <w:rPr>
          <w:spacing w:val="6"/>
          <w:lang w:val="en-US"/>
        </w:rPr>
        <w:t>conflicts</w:t>
      </w:r>
      <w:r>
        <w:rPr>
          <w:spacing w:val="38"/>
          <w:lang w:val="en-US"/>
        </w:rPr>
        <w:t xml:space="preserve"> </w:t>
      </w:r>
      <w:r>
        <w:rPr>
          <w:spacing w:val="5"/>
          <w:lang w:val="en-US"/>
        </w:rPr>
        <w:t>and</w:t>
      </w:r>
      <w:r>
        <w:rPr>
          <w:spacing w:val="38"/>
          <w:lang w:val="en-US"/>
        </w:rPr>
        <w:t xml:space="preserve"> </w:t>
      </w:r>
      <w:r>
        <w:rPr>
          <w:spacing w:val="3"/>
          <w:lang w:val="en-US"/>
        </w:rPr>
        <w:t>in</w:t>
      </w:r>
      <w:r>
        <w:rPr>
          <w:spacing w:val="38"/>
          <w:lang w:val="en-US"/>
        </w:rPr>
        <w:t xml:space="preserve"> </w:t>
      </w:r>
      <w:r>
        <w:rPr>
          <w:spacing w:val="6"/>
          <w:lang w:val="en-US"/>
        </w:rPr>
        <w:t>peace-building,</w:t>
      </w:r>
      <w:r>
        <w:rPr>
          <w:spacing w:val="39"/>
          <w:lang w:val="en-US"/>
        </w:rPr>
        <w:t xml:space="preserve"> </w:t>
      </w:r>
      <w:r>
        <w:rPr>
          <w:spacing w:val="5"/>
          <w:lang w:val="en-US"/>
        </w:rPr>
        <w:t>and</w:t>
      </w:r>
      <w:r>
        <w:rPr>
          <w:spacing w:val="37"/>
          <w:lang w:val="en-US"/>
        </w:rPr>
        <w:t xml:space="preserve"> </w:t>
      </w:r>
      <w:r>
        <w:rPr>
          <w:i/>
          <w:iCs/>
          <w:spacing w:val="5"/>
          <w:lang w:val="en-US"/>
        </w:rPr>
        <w:t>stressing</w:t>
      </w:r>
      <w:r>
        <w:rPr>
          <w:i/>
          <w:iCs/>
          <w:spacing w:val="41"/>
          <w:lang w:val="en-US"/>
        </w:rPr>
        <w:t xml:space="preserve"> </w:t>
      </w:r>
      <w:r>
        <w:rPr>
          <w:spacing w:val="4"/>
          <w:lang w:val="en-US"/>
        </w:rPr>
        <w:t>the</w:t>
      </w:r>
      <w:r>
        <w:rPr>
          <w:spacing w:val="39"/>
          <w:lang w:val="en-US"/>
        </w:rPr>
        <w:t xml:space="preserve"> </w:t>
      </w:r>
      <w:r>
        <w:rPr>
          <w:spacing w:val="6"/>
          <w:lang w:val="en-US"/>
        </w:rPr>
        <w:t>importance</w:t>
      </w:r>
      <w:r>
        <w:rPr>
          <w:spacing w:val="43"/>
          <w:lang w:val="en-US"/>
        </w:rPr>
        <w:t xml:space="preserve"> </w:t>
      </w:r>
      <w:r>
        <w:rPr>
          <w:spacing w:val="4"/>
          <w:lang w:val="en-US"/>
        </w:rPr>
        <w:t>of</w:t>
      </w:r>
      <w:r>
        <w:rPr>
          <w:spacing w:val="39"/>
          <w:lang w:val="en-US"/>
        </w:rPr>
        <w:t xml:space="preserve"> </w:t>
      </w:r>
      <w:r>
        <w:rPr>
          <w:spacing w:val="5"/>
          <w:lang w:val="en-US"/>
        </w:rPr>
        <w:t>their</w:t>
      </w:r>
      <w:r>
        <w:rPr>
          <w:spacing w:val="42"/>
          <w:lang w:val="en-US"/>
        </w:rPr>
        <w:t xml:space="preserve"> </w:t>
      </w:r>
      <w:r>
        <w:rPr>
          <w:spacing w:val="6"/>
          <w:lang w:val="en-US"/>
        </w:rPr>
        <w:t>equal</w:t>
      </w:r>
      <w:r>
        <w:rPr>
          <w:spacing w:val="67"/>
          <w:w w:val="98"/>
          <w:lang w:val="en-US"/>
        </w:rPr>
        <w:t xml:space="preserve"> </w:t>
      </w:r>
      <w:r>
        <w:rPr>
          <w:spacing w:val="6"/>
          <w:lang w:val="en-US"/>
        </w:rPr>
        <w:t>participation</w:t>
      </w:r>
      <w:r>
        <w:rPr>
          <w:spacing w:val="19"/>
          <w:lang w:val="en-US"/>
        </w:rPr>
        <w:t xml:space="preserve"> </w:t>
      </w:r>
      <w:r>
        <w:rPr>
          <w:spacing w:val="4"/>
          <w:lang w:val="en-US"/>
        </w:rPr>
        <w:t>and</w:t>
      </w:r>
      <w:r>
        <w:rPr>
          <w:spacing w:val="22"/>
          <w:lang w:val="en-US"/>
        </w:rPr>
        <w:t xml:space="preserve"> </w:t>
      </w:r>
      <w:r>
        <w:rPr>
          <w:spacing w:val="5"/>
          <w:lang w:val="en-US"/>
        </w:rPr>
        <w:t>full</w:t>
      </w:r>
      <w:r>
        <w:rPr>
          <w:spacing w:val="17"/>
          <w:lang w:val="en-US"/>
        </w:rPr>
        <w:t xml:space="preserve"> </w:t>
      </w:r>
      <w:r>
        <w:rPr>
          <w:spacing w:val="7"/>
          <w:lang w:val="en-US"/>
        </w:rPr>
        <w:t>involvement</w:t>
      </w:r>
      <w:r>
        <w:rPr>
          <w:spacing w:val="19"/>
          <w:lang w:val="en-US"/>
        </w:rPr>
        <w:t xml:space="preserve"> </w:t>
      </w:r>
      <w:r>
        <w:rPr>
          <w:spacing w:val="3"/>
          <w:lang w:val="en-US"/>
        </w:rPr>
        <w:t>in</w:t>
      </w:r>
      <w:r>
        <w:rPr>
          <w:spacing w:val="19"/>
          <w:lang w:val="en-US"/>
        </w:rPr>
        <w:t xml:space="preserve"> </w:t>
      </w:r>
      <w:r>
        <w:rPr>
          <w:spacing w:val="4"/>
          <w:lang w:val="en-US"/>
        </w:rPr>
        <w:t>all</w:t>
      </w:r>
      <w:r>
        <w:rPr>
          <w:spacing w:val="20"/>
          <w:lang w:val="en-US"/>
        </w:rPr>
        <w:t xml:space="preserve"> </w:t>
      </w:r>
      <w:r>
        <w:rPr>
          <w:spacing w:val="5"/>
          <w:lang w:val="en-US"/>
        </w:rPr>
        <w:t>efforts</w:t>
      </w:r>
      <w:r>
        <w:rPr>
          <w:spacing w:val="19"/>
          <w:lang w:val="en-US"/>
        </w:rPr>
        <w:t xml:space="preserve"> </w:t>
      </w:r>
      <w:r>
        <w:rPr>
          <w:spacing w:val="4"/>
          <w:lang w:val="en-US"/>
        </w:rPr>
        <w:t>for</w:t>
      </w:r>
      <w:r>
        <w:rPr>
          <w:spacing w:val="18"/>
          <w:lang w:val="en-US"/>
        </w:rPr>
        <w:t xml:space="preserve"> </w:t>
      </w:r>
      <w:r>
        <w:rPr>
          <w:spacing w:val="4"/>
          <w:lang w:val="en-US"/>
        </w:rPr>
        <w:t>the</w:t>
      </w:r>
      <w:r>
        <w:rPr>
          <w:spacing w:val="24"/>
          <w:lang w:val="en-US"/>
        </w:rPr>
        <w:t xml:space="preserve"> </w:t>
      </w:r>
      <w:r>
        <w:rPr>
          <w:spacing w:val="6"/>
          <w:lang w:val="en-US"/>
        </w:rPr>
        <w:t>maintenance</w:t>
      </w:r>
      <w:r>
        <w:rPr>
          <w:spacing w:val="22"/>
          <w:lang w:val="en-US"/>
        </w:rPr>
        <w:t xml:space="preserve"> </w:t>
      </w:r>
      <w:r>
        <w:rPr>
          <w:spacing w:val="4"/>
          <w:lang w:val="en-US"/>
        </w:rPr>
        <w:t>and</w:t>
      </w:r>
      <w:r>
        <w:rPr>
          <w:spacing w:val="24"/>
          <w:lang w:val="en-US"/>
        </w:rPr>
        <w:t xml:space="preserve"> </w:t>
      </w:r>
      <w:r>
        <w:rPr>
          <w:spacing w:val="6"/>
          <w:lang w:val="en-US"/>
        </w:rPr>
        <w:t>promotion</w:t>
      </w:r>
      <w:r>
        <w:rPr>
          <w:spacing w:val="50"/>
          <w:w w:val="98"/>
          <w:lang w:val="en-US"/>
        </w:rPr>
        <w:t xml:space="preserve"> </w:t>
      </w:r>
      <w:r>
        <w:rPr>
          <w:spacing w:val="4"/>
          <w:lang w:val="en-US"/>
        </w:rPr>
        <w:t>of</w:t>
      </w:r>
      <w:r>
        <w:rPr>
          <w:spacing w:val="25"/>
          <w:lang w:val="en-US"/>
        </w:rPr>
        <w:t xml:space="preserve"> </w:t>
      </w:r>
      <w:r>
        <w:rPr>
          <w:spacing w:val="6"/>
          <w:lang w:val="en-US"/>
        </w:rPr>
        <w:t>peace</w:t>
      </w:r>
      <w:r>
        <w:rPr>
          <w:spacing w:val="29"/>
          <w:lang w:val="en-US"/>
        </w:rPr>
        <w:t xml:space="preserve"> </w:t>
      </w:r>
      <w:r>
        <w:rPr>
          <w:spacing w:val="4"/>
          <w:lang w:val="en-US"/>
        </w:rPr>
        <w:t>and</w:t>
      </w:r>
      <w:r>
        <w:rPr>
          <w:spacing w:val="32"/>
          <w:lang w:val="en-US"/>
        </w:rPr>
        <w:t xml:space="preserve"> </w:t>
      </w:r>
      <w:r>
        <w:rPr>
          <w:spacing w:val="4"/>
          <w:lang w:val="en-US"/>
        </w:rPr>
        <w:t>security,</w:t>
      </w:r>
      <w:r>
        <w:rPr>
          <w:spacing w:val="31"/>
          <w:lang w:val="en-US"/>
        </w:rPr>
        <w:t xml:space="preserve"> </w:t>
      </w:r>
      <w:r>
        <w:rPr>
          <w:spacing w:val="4"/>
          <w:lang w:val="en-US"/>
        </w:rPr>
        <w:t>and</w:t>
      </w:r>
      <w:r>
        <w:rPr>
          <w:spacing w:val="33"/>
          <w:lang w:val="en-US"/>
        </w:rPr>
        <w:t xml:space="preserve"> </w:t>
      </w:r>
      <w:r>
        <w:rPr>
          <w:spacing w:val="3"/>
          <w:lang w:val="en-US"/>
        </w:rPr>
        <w:t>the</w:t>
      </w:r>
      <w:r>
        <w:rPr>
          <w:spacing w:val="32"/>
          <w:lang w:val="en-US"/>
        </w:rPr>
        <w:t xml:space="preserve"> </w:t>
      </w:r>
      <w:r>
        <w:rPr>
          <w:spacing w:val="5"/>
          <w:lang w:val="en-US"/>
        </w:rPr>
        <w:t>need</w:t>
      </w:r>
      <w:r>
        <w:rPr>
          <w:spacing w:val="33"/>
          <w:lang w:val="en-US"/>
        </w:rPr>
        <w:t xml:space="preserve"> </w:t>
      </w:r>
      <w:r>
        <w:rPr>
          <w:spacing w:val="2"/>
          <w:lang w:val="en-US"/>
        </w:rPr>
        <w:t>to</w:t>
      </w:r>
      <w:r>
        <w:rPr>
          <w:spacing w:val="32"/>
          <w:lang w:val="en-US"/>
        </w:rPr>
        <w:t xml:space="preserve"> </w:t>
      </w:r>
      <w:r>
        <w:rPr>
          <w:spacing w:val="5"/>
          <w:lang w:val="en-US"/>
        </w:rPr>
        <w:t>increase</w:t>
      </w:r>
      <w:r>
        <w:rPr>
          <w:spacing w:val="32"/>
          <w:lang w:val="en-US"/>
        </w:rPr>
        <w:t xml:space="preserve"> </w:t>
      </w:r>
      <w:r>
        <w:rPr>
          <w:spacing w:val="5"/>
          <w:lang w:val="en-US"/>
        </w:rPr>
        <w:t>their</w:t>
      </w:r>
      <w:r>
        <w:rPr>
          <w:spacing w:val="30"/>
          <w:lang w:val="en-US"/>
        </w:rPr>
        <w:t xml:space="preserve"> </w:t>
      </w:r>
      <w:r>
        <w:rPr>
          <w:spacing w:val="5"/>
          <w:lang w:val="en-US"/>
        </w:rPr>
        <w:t>role</w:t>
      </w:r>
      <w:r>
        <w:rPr>
          <w:spacing w:val="29"/>
          <w:lang w:val="en-US"/>
        </w:rPr>
        <w:t xml:space="preserve"> </w:t>
      </w:r>
      <w:r>
        <w:rPr>
          <w:spacing w:val="3"/>
          <w:lang w:val="en-US"/>
        </w:rPr>
        <w:t>in</w:t>
      </w:r>
      <w:r>
        <w:rPr>
          <w:spacing w:val="31"/>
          <w:lang w:val="en-US"/>
        </w:rPr>
        <w:t xml:space="preserve"> </w:t>
      </w:r>
      <w:r>
        <w:rPr>
          <w:spacing w:val="6"/>
          <w:lang w:val="en-US"/>
        </w:rPr>
        <w:t>decision-making</w:t>
      </w:r>
      <w:r>
        <w:rPr>
          <w:spacing w:val="35"/>
          <w:lang w:val="en-US"/>
        </w:rPr>
        <w:t xml:space="preserve"> </w:t>
      </w:r>
      <w:r>
        <w:rPr>
          <w:spacing w:val="6"/>
          <w:lang w:val="en-US"/>
        </w:rPr>
        <w:t>with</w:t>
      </w:r>
      <w:r>
        <w:rPr>
          <w:spacing w:val="75"/>
          <w:w w:val="98"/>
          <w:lang w:val="en-US"/>
        </w:rPr>
        <w:t xml:space="preserve"> </w:t>
      </w:r>
      <w:r>
        <w:rPr>
          <w:spacing w:val="6"/>
          <w:lang w:val="en-US"/>
        </w:rPr>
        <w:t>regard</w:t>
      </w:r>
      <w:r>
        <w:rPr>
          <w:lang w:val="en-US"/>
        </w:rPr>
        <w:t xml:space="preserve"> </w:t>
      </w:r>
      <w:r>
        <w:rPr>
          <w:spacing w:val="3"/>
          <w:lang w:val="en-US"/>
        </w:rPr>
        <w:t>to</w:t>
      </w:r>
      <w:r>
        <w:rPr>
          <w:lang w:val="en-US"/>
        </w:rPr>
        <w:t xml:space="preserve"> </w:t>
      </w:r>
      <w:r>
        <w:rPr>
          <w:spacing w:val="6"/>
          <w:lang w:val="en-US"/>
        </w:rPr>
        <w:t>conflict</w:t>
      </w:r>
      <w:r>
        <w:rPr>
          <w:lang w:val="en-US"/>
        </w:rPr>
        <w:t xml:space="preserve"> </w:t>
      </w:r>
      <w:r>
        <w:rPr>
          <w:spacing w:val="6"/>
          <w:lang w:val="en-US"/>
        </w:rPr>
        <w:t>prevention</w:t>
      </w:r>
      <w:r>
        <w:rPr>
          <w:spacing w:val="1"/>
          <w:lang w:val="en-US"/>
        </w:rPr>
        <w:t xml:space="preserve"> </w:t>
      </w:r>
      <w:r>
        <w:rPr>
          <w:spacing w:val="5"/>
          <w:lang w:val="en-US"/>
        </w:rPr>
        <w:t>and</w:t>
      </w:r>
      <w:r>
        <w:rPr>
          <w:lang w:val="en-US"/>
        </w:rPr>
        <w:t xml:space="preserve"> </w:t>
      </w:r>
      <w:r>
        <w:rPr>
          <w:spacing w:val="6"/>
          <w:lang w:val="en-US"/>
        </w:rPr>
        <w:t>resolution,</w:t>
      </w:r>
    </w:p>
    <w:p w:rsidR="00D96CAD" w:rsidRDefault="006773D4">
      <w:pPr>
        <w:pStyle w:val="Tlotextu"/>
        <w:spacing w:line="247" w:lineRule="auto"/>
        <w:ind w:right="1419"/>
        <w:jc w:val="both"/>
        <w:rPr>
          <w:spacing w:val="5"/>
          <w:lang w:val="en-US"/>
        </w:rPr>
      </w:pPr>
      <w:r>
        <w:rPr>
          <w:i/>
          <w:iCs/>
          <w:spacing w:val="6"/>
          <w:lang w:val="en-US"/>
        </w:rPr>
        <w:t>Reaffirming</w:t>
      </w:r>
      <w:r>
        <w:rPr>
          <w:i/>
          <w:iCs/>
          <w:spacing w:val="29"/>
          <w:lang w:val="en-US"/>
        </w:rPr>
        <w:t xml:space="preserve"> </w:t>
      </w:r>
      <w:r>
        <w:rPr>
          <w:i/>
          <w:iCs/>
          <w:spacing w:val="5"/>
          <w:lang w:val="en-US"/>
        </w:rPr>
        <w:t>also</w:t>
      </w:r>
      <w:r>
        <w:rPr>
          <w:i/>
          <w:iCs/>
          <w:spacing w:val="32"/>
          <w:lang w:val="en-US"/>
        </w:rPr>
        <w:t xml:space="preserve"> </w:t>
      </w:r>
      <w:r>
        <w:rPr>
          <w:spacing w:val="4"/>
          <w:lang w:val="en-US"/>
        </w:rPr>
        <w:t>the</w:t>
      </w:r>
      <w:r>
        <w:rPr>
          <w:spacing w:val="31"/>
          <w:lang w:val="en-US"/>
        </w:rPr>
        <w:t xml:space="preserve"> </w:t>
      </w:r>
      <w:r>
        <w:rPr>
          <w:spacing w:val="5"/>
          <w:lang w:val="en-US"/>
        </w:rPr>
        <w:t>need</w:t>
      </w:r>
      <w:r>
        <w:rPr>
          <w:spacing w:val="34"/>
          <w:lang w:val="en-US"/>
        </w:rPr>
        <w:t xml:space="preserve"> </w:t>
      </w:r>
      <w:r>
        <w:rPr>
          <w:spacing w:val="2"/>
          <w:lang w:val="en-US"/>
        </w:rPr>
        <w:t>to</w:t>
      </w:r>
      <w:r>
        <w:rPr>
          <w:spacing w:val="35"/>
          <w:lang w:val="en-US"/>
        </w:rPr>
        <w:t xml:space="preserve"> </w:t>
      </w:r>
      <w:r>
        <w:rPr>
          <w:spacing w:val="6"/>
          <w:lang w:val="en-US"/>
        </w:rPr>
        <w:t>implement</w:t>
      </w:r>
      <w:r>
        <w:rPr>
          <w:spacing w:val="34"/>
          <w:lang w:val="en-US"/>
        </w:rPr>
        <w:t xml:space="preserve"> </w:t>
      </w:r>
      <w:r>
        <w:rPr>
          <w:spacing w:val="5"/>
          <w:lang w:val="en-US"/>
        </w:rPr>
        <w:t>fully</w:t>
      </w:r>
      <w:r>
        <w:rPr>
          <w:spacing w:val="30"/>
          <w:lang w:val="en-US"/>
        </w:rPr>
        <w:t xml:space="preserve"> </w:t>
      </w:r>
      <w:r>
        <w:rPr>
          <w:spacing w:val="6"/>
          <w:lang w:val="en-US"/>
        </w:rPr>
        <w:t>international</w:t>
      </w:r>
      <w:r>
        <w:rPr>
          <w:spacing w:val="34"/>
          <w:lang w:val="en-US"/>
        </w:rPr>
        <w:t xml:space="preserve"> </w:t>
      </w:r>
      <w:r>
        <w:rPr>
          <w:spacing w:val="6"/>
          <w:lang w:val="en-US"/>
        </w:rPr>
        <w:t>humanitarian</w:t>
      </w:r>
      <w:r>
        <w:rPr>
          <w:spacing w:val="32"/>
          <w:lang w:val="en-US"/>
        </w:rPr>
        <w:t xml:space="preserve"> </w:t>
      </w:r>
      <w:r>
        <w:rPr>
          <w:spacing w:val="7"/>
          <w:lang w:val="en-US"/>
        </w:rPr>
        <w:t>and</w:t>
      </w:r>
      <w:r>
        <w:rPr>
          <w:spacing w:val="61"/>
          <w:w w:val="98"/>
          <w:lang w:val="en-US"/>
        </w:rPr>
        <w:t xml:space="preserve"> </w:t>
      </w:r>
      <w:r>
        <w:rPr>
          <w:spacing w:val="6"/>
          <w:lang w:val="en-US"/>
        </w:rPr>
        <w:t>human</w:t>
      </w:r>
      <w:r>
        <w:rPr>
          <w:spacing w:val="8"/>
          <w:lang w:val="en-US"/>
        </w:rPr>
        <w:t xml:space="preserve"> </w:t>
      </w:r>
      <w:r>
        <w:rPr>
          <w:spacing w:val="5"/>
          <w:lang w:val="en-US"/>
        </w:rPr>
        <w:t>rights</w:t>
      </w:r>
      <w:r>
        <w:rPr>
          <w:spacing w:val="7"/>
          <w:lang w:val="en-US"/>
        </w:rPr>
        <w:t xml:space="preserve"> </w:t>
      </w:r>
      <w:r>
        <w:rPr>
          <w:spacing w:val="6"/>
          <w:lang w:val="en-US"/>
        </w:rPr>
        <w:t xml:space="preserve">law </w:t>
      </w:r>
      <w:r>
        <w:rPr>
          <w:spacing w:val="5"/>
          <w:lang w:val="en-US"/>
        </w:rPr>
        <w:t>that</w:t>
      </w:r>
      <w:r>
        <w:rPr>
          <w:spacing w:val="7"/>
          <w:lang w:val="en-US"/>
        </w:rPr>
        <w:t xml:space="preserve"> </w:t>
      </w:r>
      <w:r>
        <w:rPr>
          <w:spacing w:val="6"/>
          <w:lang w:val="en-US"/>
        </w:rPr>
        <w:t>protects</w:t>
      </w:r>
      <w:r>
        <w:rPr>
          <w:spacing w:val="5"/>
          <w:lang w:val="en-US"/>
        </w:rPr>
        <w:t xml:space="preserve"> </w:t>
      </w:r>
      <w:r>
        <w:rPr>
          <w:spacing w:val="4"/>
          <w:lang w:val="en-US"/>
        </w:rPr>
        <w:t>the</w:t>
      </w:r>
      <w:r>
        <w:rPr>
          <w:spacing w:val="8"/>
          <w:lang w:val="en-US"/>
        </w:rPr>
        <w:t xml:space="preserve"> </w:t>
      </w:r>
      <w:r>
        <w:rPr>
          <w:spacing w:val="5"/>
          <w:lang w:val="en-US"/>
        </w:rPr>
        <w:t>rights</w:t>
      </w:r>
      <w:r>
        <w:rPr>
          <w:spacing w:val="7"/>
          <w:lang w:val="en-US"/>
        </w:rPr>
        <w:t xml:space="preserve"> </w:t>
      </w:r>
      <w:r>
        <w:rPr>
          <w:spacing w:val="4"/>
          <w:lang w:val="en-US"/>
        </w:rPr>
        <w:t>of</w:t>
      </w:r>
      <w:r>
        <w:rPr>
          <w:spacing w:val="11"/>
          <w:lang w:val="en-US"/>
        </w:rPr>
        <w:t xml:space="preserve"> </w:t>
      </w:r>
      <w:r>
        <w:rPr>
          <w:spacing w:val="6"/>
          <w:lang w:val="en-US"/>
        </w:rPr>
        <w:t>women</w:t>
      </w:r>
      <w:r>
        <w:rPr>
          <w:spacing w:val="9"/>
          <w:lang w:val="en-US"/>
        </w:rPr>
        <w:t xml:space="preserve"> </w:t>
      </w:r>
      <w:r>
        <w:rPr>
          <w:spacing w:val="5"/>
          <w:lang w:val="en-US"/>
        </w:rPr>
        <w:t>and</w:t>
      </w:r>
      <w:r>
        <w:rPr>
          <w:spacing w:val="7"/>
          <w:lang w:val="en-US"/>
        </w:rPr>
        <w:t xml:space="preserve"> </w:t>
      </w:r>
      <w:r>
        <w:rPr>
          <w:spacing w:val="5"/>
          <w:lang w:val="en-US"/>
        </w:rPr>
        <w:t>girls</w:t>
      </w:r>
      <w:r>
        <w:rPr>
          <w:spacing w:val="7"/>
          <w:lang w:val="en-US"/>
        </w:rPr>
        <w:t xml:space="preserve"> </w:t>
      </w:r>
      <w:r>
        <w:rPr>
          <w:spacing w:val="6"/>
          <w:lang w:val="en-US"/>
        </w:rPr>
        <w:t>during</w:t>
      </w:r>
      <w:r>
        <w:rPr>
          <w:spacing w:val="11"/>
          <w:lang w:val="en-US"/>
        </w:rPr>
        <w:t xml:space="preserve"> </w:t>
      </w:r>
      <w:r>
        <w:rPr>
          <w:spacing w:val="5"/>
          <w:lang w:val="en-US"/>
        </w:rPr>
        <w:t>and</w:t>
      </w:r>
      <w:r>
        <w:rPr>
          <w:spacing w:val="9"/>
          <w:lang w:val="en-US"/>
        </w:rPr>
        <w:t xml:space="preserve"> </w:t>
      </w:r>
      <w:r>
        <w:rPr>
          <w:spacing w:val="7"/>
          <w:lang w:val="en-US"/>
        </w:rPr>
        <w:t>after</w:t>
      </w:r>
      <w:r>
        <w:rPr>
          <w:spacing w:val="55"/>
          <w:w w:val="98"/>
          <w:lang w:val="en-US"/>
        </w:rPr>
        <w:t xml:space="preserve"> </w:t>
      </w:r>
      <w:r>
        <w:rPr>
          <w:spacing w:val="5"/>
          <w:lang w:val="en-US"/>
        </w:rPr>
        <w:t xml:space="preserve">conflicts, </w:t>
      </w:r>
    </w:p>
    <w:p w:rsidR="00D96CAD" w:rsidRDefault="006773D4">
      <w:pPr>
        <w:pStyle w:val="Tlotextu"/>
        <w:spacing w:line="247" w:lineRule="auto"/>
        <w:ind w:right="1419"/>
        <w:jc w:val="both"/>
        <w:rPr>
          <w:lang w:val="en-US"/>
        </w:rPr>
      </w:pPr>
      <w:r>
        <w:rPr>
          <w:i/>
          <w:iCs/>
          <w:spacing w:val="6"/>
          <w:lang w:val="en-US"/>
        </w:rPr>
        <w:t>Emphasizing</w:t>
      </w:r>
      <w:r>
        <w:rPr>
          <w:i/>
          <w:iCs/>
          <w:spacing w:val="29"/>
          <w:lang w:val="en-US"/>
        </w:rPr>
        <w:t xml:space="preserve"> </w:t>
      </w:r>
      <w:r>
        <w:rPr>
          <w:spacing w:val="5"/>
          <w:lang w:val="en-US"/>
        </w:rPr>
        <w:t>the</w:t>
      </w:r>
      <w:r>
        <w:rPr>
          <w:spacing w:val="34"/>
          <w:lang w:val="en-US"/>
        </w:rPr>
        <w:t xml:space="preserve"> </w:t>
      </w:r>
      <w:r>
        <w:rPr>
          <w:spacing w:val="5"/>
          <w:lang w:val="en-US"/>
        </w:rPr>
        <w:t>need</w:t>
      </w:r>
      <w:r>
        <w:rPr>
          <w:spacing w:val="32"/>
          <w:lang w:val="en-US"/>
        </w:rPr>
        <w:t xml:space="preserve"> </w:t>
      </w:r>
      <w:r>
        <w:rPr>
          <w:spacing w:val="4"/>
          <w:lang w:val="en-US"/>
        </w:rPr>
        <w:t>for</w:t>
      </w:r>
      <w:r>
        <w:rPr>
          <w:spacing w:val="30"/>
          <w:lang w:val="en-US"/>
        </w:rPr>
        <w:t xml:space="preserve"> </w:t>
      </w:r>
      <w:r>
        <w:rPr>
          <w:spacing w:val="4"/>
          <w:lang w:val="en-US"/>
        </w:rPr>
        <w:t>all</w:t>
      </w:r>
      <w:r>
        <w:rPr>
          <w:spacing w:val="32"/>
          <w:lang w:val="en-US"/>
        </w:rPr>
        <w:t xml:space="preserve"> </w:t>
      </w:r>
      <w:r>
        <w:rPr>
          <w:spacing w:val="5"/>
          <w:lang w:val="en-US"/>
        </w:rPr>
        <w:t>parties</w:t>
      </w:r>
      <w:r>
        <w:rPr>
          <w:spacing w:val="33"/>
          <w:lang w:val="en-US"/>
        </w:rPr>
        <w:t xml:space="preserve"> </w:t>
      </w:r>
      <w:r>
        <w:rPr>
          <w:spacing w:val="2"/>
          <w:lang w:val="en-US"/>
        </w:rPr>
        <w:t>to</w:t>
      </w:r>
      <w:r>
        <w:rPr>
          <w:spacing w:val="34"/>
          <w:lang w:val="en-US"/>
        </w:rPr>
        <w:t xml:space="preserve"> </w:t>
      </w:r>
      <w:r>
        <w:rPr>
          <w:spacing w:val="6"/>
          <w:lang w:val="en-US"/>
        </w:rPr>
        <w:t>ensure</w:t>
      </w:r>
      <w:r>
        <w:rPr>
          <w:spacing w:val="34"/>
          <w:lang w:val="en-US"/>
        </w:rPr>
        <w:t xml:space="preserve"> </w:t>
      </w:r>
      <w:r>
        <w:rPr>
          <w:spacing w:val="5"/>
          <w:lang w:val="en-US"/>
        </w:rPr>
        <w:t>that</w:t>
      </w:r>
      <w:r>
        <w:rPr>
          <w:spacing w:val="35"/>
          <w:lang w:val="en-US"/>
        </w:rPr>
        <w:t xml:space="preserve"> </w:t>
      </w:r>
      <w:r>
        <w:rPr>
          <w:spacing w:val="4"/>
          <w:lang w:val="en-US"/>
        </w:rPr>
        <w:t>mine</w:t>
      </w:r>
      <w:r>
        <w:rPr>
          <w:spacing w:val="33"/>
          <w:lang w:val="en-US"/>
        </w:rPr>
        <w:t xml:space="preserve"> </w:t>
      </w:r>
      <w:r>
        <w:rPr>
          <w:spacing w:val="6"/>
          <w:lang w:val="en-US"/>
        </w:rPr>
        <w:t>clearance</w:t>
      </w:r>
      <w:r>
        <w:rPr>
          <w:spacing w:val="34"/>
          <w:lang w:val="en-US"/>
        </w:rPr>
        <w:t xml:space="preserve"> </w:t>
      </w:r>
      <w:r>
        <w:rPr>
          <w:spacing w:val="5"/>
          <w:lang w:val="en-US"/>
        </w:rPr>
        <w:t>and</w:t>
      </w:r>
      <w:r>
        <w:rPr>
          <w:spacing w:val="37"/>
          <w:lang w:val="en-US"/>
        </w:rPr>
        <w:t xml:space="preserve"> </w:t>
      </w:r>
      <w:r>
        <w:rPr>
          <w:spacing w:val="4"/>
          <w:lang w:val="en-US"/>
        </w:rPr>
        <w:t>mine</w:t>
      </w:r>
      <w:r>
        <w:rPr>
          <w:spacing w:val="64"/>
          <w:w w:val="98"/>
          <w:lang w:val="en-US"/>
        </w:rPr>
        <w:t xml:space="preserve"> </w:t>
      </w:r>
      <w:r>
        <w:rPr>
          <w:spacing w:val="6"/>
          <w:lang w:val="en-US"/>
        </w:rPr>
        <w:t>awareness</w:t>
      </w:r>
      <w:r>
        <w:rPr>
          <w:lang w:val="en-US"/>
        </w:rPr>
        <w:t xml:space="preserve"> </w:t>
      </w:r>
      <w:r>
        <w:rPr>
          <w:spacing w:val="7"/>
          <w:lang w:val="en-US"/>
        </w:rPr>
        <w:t>programmes</w:t>
      </w:r>
      <w:r>
        <w:rPr>
          <w:spacing w:val="2"/>
          <w:lang w:val="en-US"/>
        </w:rPr>
        <w:t xml:space="preserve"> </w:t>
      </w:r>
      <w:r>
        <w:rPr>
          <w:spacing w:val="5"/>
          <w:lang w:val="en-US"/>
        </w:rPr>
        <w:t>take</w:t>
      </w:r>
      <w:r>
        <w:rPr>
          <w:spacing w:val="2"/>
          <w:lang w:val="en-US"/>
        </w:rPr>
        <w:t xml:space="preserve"> </w:t>
      </w:r>
      <w:r>
        <w:rPr>
          <w:spacing w:val="5"/>
          <w:lang w:val="en-US"/>
        </w:rPr>
        <w:t>into</w:t>
      </w:r>
      <w:r>
        <w:rPr>
          <w:spacing w:val="4"/>
          <w:lang w:val="en-US"/>
        </w:rPr>
        <w:t xml:space="preserve"> </w:t>
      </w:r>
      <w:r>
        <w:rPr>
          <w:spacing w:val="6"/>
          <w:lang w:val="en-US"/>
        </w:rPr>
        <w:t>account</w:t>
      </w:r>
      <w:r>
        <w:rPr>
          <w:lang w:val="en-US"/>
        </w:rPr>
        <w:t xml:space="preserve"> </w:t>
      </w:r>
      <w:r>
        <w:rPr>
          <w:spacing w:val="5"/>
          <w:lang w:val="en-US"/>
        </w:rPr>
        <w:t>the</w:t>
      </w:r>
      <w:r>
        <w:rPr>
          <w:spacing w:val="4"/>
          <w:lang w:val="en-US"/>
        </w:rPr>
        <w:t xml:space="preserve"> </w:t>
      </w:r>
      <w:r>
        <w:rPr>
          <w:spacing w:val="6"/>
          <w:lang w:val="en-US"/>
        </w:rPr>
        <w:t>special</w:t>
      </w:r>
      <w:r>
        <w:rPr>
          <w:spacing w:val="2"/>
          <w:lang w:val="en-US"/>
        </w:rPr>
        <w:t xml:space="preserve"> </w:t>
      </w:r>
      <w:r>
        <w:rPr>
          <w:spacing w:val="6"/>
          <w:lang w:val="en-US"/>
        </w:rPr>
        <w:t>needs</w:t>
      </w:r>
      <w:r>
        <w:rPr>
          <w:spacing w:val="2"/>
          <w:lang w:val="en-US"/>
        </w:rPr>
        <w:t xml:space="preserve"> </w:t>
      </w:r>
      <w:r>
        <w:rPr>
          <w:spacing w:val="4"/>
          <w:lang w:val="en-US"/>
        </w:rPr>
        <w:t>of</w:t>
      </w:r>
      <w:r>
        <w:rPr>
          <w:spacing w:val="3"/>
          <w:lang w:val="en-US"/>
        </w:rPr>
        <w:t xml:space="preserve"> </w:t>
      </w:r>
      <w:r>
        <w:rPr>
          <w:spacing w:val="6"/>
          <w:lang w:val="en-US"/>
        </w:rPr>
        <w:t>women</w:t>
      </w:r>
      <w:r>
        <w:rPr>
          <w:spacing w:val="1"/>
          <w:lang w:val="en-US"/>
        </w:rPr>
        <w:t xml:space="preserve"> </w:t>
      </w:r>
      <w:r>
        <w:rPr>
          <w:spacing w:val="5"/>
          <w:lang w:val="en-US"/>
        </w:rPr>
        <w:t>and</w:t>
      </w:r>
      <w:r>
        <w:rPr>
          <w:spacing w:val="4"/>
          <w:lang w:val="en-US"/>
        </w:rPr>
        <w:t xml:space="preserve"> </w:t>
      </w:r>
      <w:r>
        <w:rPr>
          <w:spacing w:val="5"/>
          <w:lang w:val="en-US"/>
        </w:rPr>
        <w:t>girls,</w:t>
      </w:r>
    </w:p>
    <w:p w:rsidR="00D96CAD" w:rsidRDefault="006773D4">
      <w:pPr>
        <w:pStyle w:val="Tlotextu"/>
        <w:spacing w:line="247" w:lineRule="auto"/>
        <w:ind w:right="1419"/>
        <w:jc w:val="both"/>
        <w:rPr>
          <w:lang w:val="en-US"/>
        </w:rPr>
      </w:pPr>
      <w:r>
        <w:rPr>
          <w:i/>
          <w:iCs/>
          <w:spacing w:val="6"/>
          <w:lang w:val="en-US"/>
        </w:rPr>
        <w:t>Recognizing</w:t>
      </w:r>
      <w:r>
        <w:rPr>
          <w:i/>
          <w:iCs/>
          <w:spacing w:val="2"/>
          <w:lang w:val="en-US"/>
        </w:rPr>
        <w:t xml:space="preserve"> </w:t>
      </w:r>
      <w:r>
        <w:rPr>
          <w:spacing w:val="4"/>
          <w:lang w:val="en-US"/>
        </w:rPr>
        <w:t xml:space="preserve">the </w:t>
      </w:r>
      <w:r>
        <w:rPr>
          <w:spacing w:val="5"/>
          <w:lang w:val="en-US"/>
        </w:rPr>
        <w:t>urgent need</w:t>
      </w:r>
      <w:r>
        <w:rPr>
          <w:spacing w:val="4"/>
          <w:lang w:val="en-US"/>
        </w:rPr>
        <w:t xml:space="preserve"> </w:t>
      </w:r>
      <w:r>
        <w:rPr>
          <w:spacing w:val="2"/>
          <w:lang w:val="en-US"/>
        </w:rPr>
        <w:t>to</w:t>
      </w:r>
      <w:r>
        <w:rPr>
          <w:spacing w:val="7"/>
          <w:lang w:val="en-US"/>
        </w:rPr>
        <w:t xml:space="preserve"> </w:t>
      </w:r>
      <w:r>
        <w:rPr>
          <w:spacing w:val="6"/>
          <w:lang w:val="en-US"/>
        </w:rPr>
        <w:t>mainstream</w:t>
      </w:r>
      <w:r>
        <w:rPr>
          <w:spacing w:val="3"/>
          <w:lang w:val="en-US"/>
        </w:rPr>
        <w:t xml:space="preserve"> </w:t>
      </w:r>
      <w:r>
        <w:rPr>
          <w:lang w:val="en-US"/>
        </w:rPr>
        <w:t>a</w:t>
      </w:r>
      <w:r>
        <w:rPr>
          <w:spacing w:val="4"/>
          <w:lang w:val="en-US"/>
        </w:rPr>
        <w:t xml:space="preserve"> </w:t>
      </w:r>
      <w:r>
        <w:rPr>
          <w:spacing w:val="6"/>
          <w:lang w:val="en-US"/>
        </w:rPr>
        <w:t>gender perspective</w:t>
      </w:r>
      <w:r>
        <w:rPr>
          <w:spacing w:val="7"/>
          <w:lang w:val="en-US"/>
        </w:rPr>
        <w:t xml:space="preserve"> </w:t>
      </w:r>
      <w:r>
        <w:rPr>
          <w:spacing w:val="4"/>
          <w:lang w:val="en-US"/>
        </w:rPr>
        <w:t>into</w:t>
      </w:r>
      <w:r>
        <w:rPr>
          <w:spacing w:val="70"/>
          <w:w w:val="98"/>
          <w:lang w:val="en-US"/>
        </w:rPr>
        <w:t xml:space="preserve"> </w:t>
      </w:r>
      <w:r>
        <w:rPr>
          <w:spacing w:val="6"/>
          <w:lang w:val="en-US"/>
        </w:rPr>
        <w:t>peacekeeping</w:t>
      </w:r>
      <w:r>
        <w:rPr>
          <w:spacing w:val="30"/>
          <w:lang w:val="en-US"/>
        </w:rPr>
        <w:t xml:space="preserve"> </w:t>
      </w:r>
      <w:r>
        <w:rPr>
          <w:spacing w:val="6"/>
          <w:lang w:val="en-US"/>
        </w:rPr>
        <w:t>operations,</w:t>
      </w:r>
      <w:r>
        <w:rPr>
          <w:spacing w:val="31"/>
          <w:lang w:val="en-US"/>
        </w:rPr>
        <w:t xml:space="preserve"> </w:t>
      </w:r>
      <w:r>
        <w:rPr>
          <w:spacing w:val="5"/>
          <w:lang w:val="en-US"/>
        </w:rPr>
        <w:t>and</w:t>
      </w:r>
      <w:r>
        <w:rPr>
          <w:spacing w:val="32"/>
          <w:lang w:val="en-US"/>
        </w:rPr>
        <w:t xml:space="preserve"> </w:t>
      </w:r>
      <w:r>
        <w:rPr>
          <w:spacing w:val="3"/>
          <w:lang w:val="en-US"/>
        </w:rPr>
        <w:t>in</w:t>
      </w:r>
      <w:r>
        <w:rPr>
          <w:spacing w:val="32"/>
          <w:lang w:val="en-US"/>
        </w:rPr>
        <w:t xml:space="preserve"> </w:t>
      </w:r>
      <w:r>
        <w:rPr>
          <w:spacing w:val="5"/>
          <w:lang w:val="en-US"/>
        </w:rPr>
        <w:t>this</w:t>
      </w:r>
      <w:r>
        <w:rPr>
          <w:spacing w:val="31"/>
          <w:lang w:val="en-US"/>
        </w:rPr>
        <w:t xml:space="preserve"> </w:t>
      </w:r>
      <w:r>
        <w:rPr>
          <w:spacing w:val="6"/>
          <w:lang w:val="en-US"/>
        </w:rPr>
        <w:t>regard</w:t>
      </w:r>
      <w:r>
        <w:rPr>
          <w:spacing w:val="31"/>
          <w:lang w:val="en-US"/>
        </w:rPr>
        <w:t xml:space="preserve"> </w:t>
      </w:r>
      <w:r>
        <w:rPr>
          <w:i/>
          <w:iCs/>
          <w:spacing w:val="6"/>
          <w:lang w:val="en-US"/>
        </w:rPr>
        <w:t>noting</w:t>
      </w:r>
      <w:r>
        <w:rPr>
          <w:i/>
          <w:iCs/>
          <w:spacing w:val="34"/>
          <w:lang w:val="en-US"/>
        </w:rPr>
        <w:t xml:space="preserve"> </w:t>
      </w:r>
      <w:r>
        <w:rPr>
          <w:spacing w:val="4"/>
          <w:lang w:val="en-US"/>
        </w:rPr>
        <w:t>the</w:t>
      </w:r>
      <w:r>
        <w:rPr>
          <w:spacing w:val="34"/>
          <w:lang w:val="en-US"/>
        </w:rPr>
        <w:t xml:space="preserve"> </w:t>
      </w:r>
      <w:r>
        <w:rPr>
          <w:spacing w:val="5"/>
          <w:lang w:val="en-US"/>
        </w:rPr>
        <w:t>Windhoek</w:t>
      </w:r>
      <w:r>
        <w:rPr>
          <w:spacing w:val="36"/>
          <w:lang w:val="en-US"/>
        </w:rPr>
        <w:t xml:space="preserve"> </w:t>
      </w:r>
      <w:r>
        <w:rPr>
          <w:spacing w:val="6"/>
          <w:lang w:val="en-US"/>
        </w:rPr>
        <w:t>Declaration</w:t>
      </w:r>
      <w:r>
        <w:rPr>
          <w:spacing w:val="31"/>
          <w:lang w:val="en-US"/>
        </w:rPr>
        <w:t xml:space="preserve"> </w:t>
      </w:r>
      <w:r>
        <w:rPr>
          <w:spacing w:val="5"/>
          <w:lang w:val="en-US"/>
        </w:rPr>
        <w:t>and</w:t>
      </w:r>
      <w:r>
        <w:rPr>
          <w:spacing w:val="63"/>
          <w:w w:val="98"/>
          <w:lang w:val="en-US"/>
        </w:rPr>
        <w:t xml:space="preserve"> </w:t>
      </w:r>
      <w:r>
        <w:rPr>
          <w:spacing w:val="4"/>
          <w:lang w:val="en-US"/>
        </w:rPr>
        <w:t>the</w:t>
      </w:r>
      <w:r>
        <w:rPr>
          <w:spacing w:val="26"/>
          <w:lang w:val="en-US"/>
        </w:rPr>
        <w:t xml:space="preserve"> </w:t>
      </w:r>
      <w:r>
        <w:rPr>
          <w:spacing w:val="6"/>
          <w:lang w:val="en-US"/>
        </w:rPr>
        <w:t>Namibia</w:t>
      </w:r>
      <w:r>
        <w:rPr>
          <w:spacing w:val="26"/>
          <w:lang w:val="en-US"/>
        </w:rPr>
        <w:t xml:space="preserve"> </w:t>
      </w:r>
      <w:r>
        <w:rPr>
          <w:spacing w:val="5"/>
          <w:lang w:val="en-US"/>
        </w:rPr>
        <w:t>Plan</w:t>
      </w:r>
      <w:r>
        <w:rPr>
          <w:spacing w:val="24"/>
          <w:lang w:val="en-US"/>
        </w:rPr>
        <w:t xml:space="preserve"> </w:t>
      </w:r>
      <w:r>
        <w:rPr>
          <w:spacing w:val="4"/>
          <w:lang w:val="en-US"/>
        </w:rPr>
        <w:t>of</w:t>
      </w:r>
      <w:r>
        <w:rPr>
          <w:spacing w:val="24"/>
          <w:lang w:val="en-US"/>
        </w:rPr>
        <w:t xml:space="preserve"> </w:t>
      </w:r>
      <w:r>
        <w:rPr>
          <w:spacing w:val="6"/>
          <w:lang w:val="en-US"/>
        </w:rPr>
        <w:t>Action</w:t>
      </w:r>
      <w:r>
        <w:rPr>
          <w:spacing w:val="22"/>
          <w:lang w:val="en-US"/>
        </w:rPr>
        <w:t xml:space="preserve"> </w:t>
      </w:r>
      <w:r>
        <w:rPr>
          <w:spacing w:val="4"/>
          <w:lang w:val="en-US"/>
        </w:rPr>
        <w:t>on</w:t>
      </w:r>
      <w:r>
        <w:rPr>
          <w:spacing w:val="27"/>
          <w:lang w:val="en-US"/>
        </w:rPr>
        <w:t xml:space="preserve"> </w:t>
      </w:r>
      <w:r>
        <w:rPr>
          <w:spacing w:val="6"/>
          <w:lang w:val="en-US"/>
        </w:rPr>
        <w:t>Mainstreaming</w:t>
      </w:r>
      <w:r>
        <w:rPr>
          <w:spacing w:val="27"/>
          <w:lang w:val="en-US"/>
        </w:rPr>
        <w:t xml:space="preserve"> </w:t>
      </w:r>
      <w:r>
        <w:rPr>
          <w:lang w:val="en-US"/>
        </w:rPr>
        <w:t>a</w:t>
      </w:r>
      <w:r>
        <w:rPr>
          <w:spacing w:val="26"/>
          <w:lang w:val="en-US"/>
        </w:rPr>
        <w:t xml:space="preserve"> </w:t>
      </w:r>
      <w:r>
        <w:rPr>
          <w:spacing w:val="6"/>
          <w:lang w:val="en-US"/>
        </w:rPr>
        <w:t>Gender</w:t>
      </w:r>
      <w:r>
        <w:rPr>
          <w:spacing w:val="27"/>
          <w:lang w:val="en-US"/>
        </w:rPr>
        <w:t xml:space="preserve"> </w:t>
      </w:r>
      <w:r>
        <w:rPr>
          <w:spacing w:val="6"/>
          <w:lang w:val="en-US"/>
        </w:rPr>
        <w:t>Perspective</w:t>
      </w:r>
      <w:r>
        <w:rPr>
          <w:spacing w:val="28"/>
          <w:lang w:val="en-US"/>
        </w:rPr>
        <w:t xml:space="preserve"> </w:t>
      </w:r>
      <w:r>
        <w:rPr>
          <w:spacing w:val="7"/>
          <w:lang w:val="en-US"/>
        </w:rPr>
        <w:t>in</w:t>
      </w:r>
      <w:r>
        <w:rPr>
          <w:spacing w:val="65"/>
          <w:w w:val="98"/>
          <w:lang w:val="en-US"/>
        </w:rPr>
        <w:t xml:space="preserve"> </w:t>
      </w:r>
      <w:r>
        <w:rPr>
          <w:spacing w:val="7"/>
          <w:lang w:val="en-US"/>
        </w:rPr>
        <w:t>Multidimensional</w:t>
      </w:r>
      <w:r>
        <w:rPr>
          <w:lang w:val="en-US"/>
        </w:rPr>
        <w:t xml:space="preserve"> </w:t>
      </w:r>
      <w:r>
        <w:rPr>
          <w:spacing w:val="6"/>
          <w:lang w:val="en-US"/>
        </w:rPr>
        <w:t>Peace</w:t>
      </w:r>
      <w:r>
        <w:rPr>
          <w:lang w:val="en-US"/>
        </w:rPr>
        <w:t xml:space="preserve"> </w:t>
      </w:r>
      <w:r>
        <w:rPr>
          <w:spacing w:val="6"/>
          <w:lang w:val="en-US"/>
        </w:rPr>
        <w:t>Support</w:t>
      </w:r>
      <w:r>
        <w:rPr>
          <w:lang w:val="en-US"/>
        </w:rPr>
        <w:t xml:space="preserve"> </w:t>
      </w:r>
      <w:r>
        <w:rPr>
          <w:spacing w:val="6"/>
          <w:lang w:val="en-US"/>
        </w:rPr>
        <w:t>Operations</w:t>
      </w:r>
      <w:r>
        <w:rPr>
          <w:lang w:val="en-US"/>
        </w:rPr>
        <w:t xml:space="preserve"> </w:t>
      </w:r>
      <w:r>
        <w:rPr>
          <w:spacing w:val="7"/>
          <w:lang w:val="en-US"/>
        </w:rPr>
        <w:t>(S/2000/693),</w:t>
      </w:r>
    </w:p>
    <w:p w:rsidR="00D96CAD" w:rsidRDefault="006773D4">
      <w:pPr>
        <w:pStyle w:val="Tlotextu"/>
        <w:spacing w:line="247" w:lineRule="auto"/>
        <w:ind w:right="1403"/>
        <w:jc w:val="both"/>
        <w:rPr>
          <w:lang w:val="en-US"/>
        </w:rPr>
      </w:pPr>
      <w:r>
        <w:rPr>
          <w:i/>
          <w:iCs/>
          <w:spacing w:val="6"/>
          <w:lang w:val="en-US"/>
        </w:rPr>
        <w:t>Recognizing</w:t>
      </w:r>
      <w:r>
        <w:rPr>
          <w:i/>
          <w:iCs/>
          <w:spacing w:val="11"/>
          <w:lang w:val="en-US"/>
        </w:rPr>
        <w:t xml:space="preserve"> </w:t>
      </w:r>
      <w:r>
        <w:rPr>
          <w:i/>
          <w:iCs/>
          <w:spacing w:val="5"/>
          <w:lang w:val="en-US"/>
        </w:rPr>
        <w:t>also</w:t>
      </w:r>
      <w:r>
        <w:rPr>
          <w:i/>
          <w:iCs/>
          <w:spacing w:val="12"/>
          <w:lang w:val="en-US"/>
        </w:rPr>
        <w:t xml:space="preserve"> </w:t>
      </w:r>
      <w:r>
        <w:rPr>
          <w:spacing w:val="4"/>
          <w:lang w:val="en-US"/>
        </w:rPr>
        <w:t>the</w:t>
      </w:r>
      <w:r>
        <w:rPr>
          <w:spacing w:val="10"/>
          <w:lang w:val="en-US"/>
        </w:rPr>
        <w:t xml:space="preserve"> </w:t>
      </w:r>
      <w:r>
        <w:rPr>
          <w:spacing w:val="6"/>
          <w:lang w:val="en-US"/>
        </w:rPr>
        <w:t>importance</w:t>
      </w:r>
      <w:r>
        <w:rPr>
          <w:spacing w:val="13"/>
          <w:lang w:val="en-US"/>
        </w:rPr>
        <w:t xml:space="preserve"> </w:t>
      </w:r>
      <w:r>
        <w:rPr>
          <w:spacing w:val="4"/>
          <w:lang w:val="en-US"/>
        </w:rPr>
        <w:t>of</w:t>
      </w:r>
      <w:r>
        <w:rPr>
          <w:spacing w:val="13"/>
          <w:lang w:val="en-US"/>
        </w:rPr>
        <w:t xml:space="preserve"> </w:t>
      </w:r>
      <w:r>
        <w:rPr>
          <w:spacing w:val="4"/>
          <w:lang w:val="en-US"/>
        </w:rPr>
        <w:t>the</w:t>
      </w:r>
      <w:r>
        <w:rPr>
          <w:spacing w:val="12"/>
          <w:lang w:val="en-US"/>
        </w:rPr>
        <w:t xml:space="preserve"> </w:t>
      </w:r>
      <w:r>
        <w:rPr>
          <w:spacing w:val="7"/>
          <w:lang w:val="en-US"/>
        </w:rPr>
        <w:t>recommendation</w:t>
      </w:r>
      <w:r>
        <w:rPr>
          <w:spacing w:val="11"/>
          <w:lang w:val="en-US"/>
        </w:rPr>
        <w:t xml:space="preserve"> </w:t>
      </w:r>
      <w:r>
        <w:rPr>
          <w:spacing w:val="6"/>
          <w:lang w:val="en-US"/>
        </w:rPr>
        <w:t>contained</w:t>
      </w:r>
      <w:r>
        <w:rPr>
          <w:spacing w:val="16"/>
          <w:lang w:val="en-US"/>
        </w:rPr>
        <w:t xml:space="preserve"> </w:t>
      </w:r>
      <w:r>
        <w:rPr>
          <w:spacing w:val="3"/>
          <w:lang w:val="en-US"/>
        </w:rPr>
        <w:t>in</w:t>
      </w:r>
      <w:r>
        <w:rPr>
          <w:spacing w:val="12"/>
          <w:lang w:val="en-US"/>
        </w:rPr>
        <w:t xml:space="preserve"> </w:t>
      </w:r>
      <w:r>
        <w:rPr>
          <w:spacing w:val="4"/>
          <w:lang w:val="en-US"/>
        </w:rPr>
        <w:t>the</w:t>
      </w:r>
      <w:r>
        <w:rPr>
          <w:spacing w:val="80"/>
          <w:w w:val="98"/>
          <w:lang w:val="en-US"/>
        </w:rPr>
        <w:t xml:space="preserve"> </w:t>
      </w:r>
      <w:r>
        <w:rPr>
          <w:spacing w:val="6"/>
          <w:lang w:val="en-US"/>
        </w:rPr>
        <w:t>statement</w:t>
      </w:r>
      <w:r>
        <w:rPr>
          <w:spacing w:val="21"/>
          <w:lang w:val="en-US"/>
        </w:rPr>
        <w:t xml:space="preserve"> </w:t>
      </w:r>
      <w:r>
        <w:rPr>
          <w:spacing w:val="4"/>
          <w:lang w:val="en-US"/>
        </w:rPr>
        <w:t>of</w:t>
      </w:r>
      <w:r>
        <w:rPr>
          <w:spacing w:val="19"/>
          <w:lang w:val="en-US"/>
        </w:rPr>
        <w:t xml:space="preserve"> </w:t>
      </w:r>
      <w:r>
        <w:rPr>
          <w:spacing w:val="4"/>
          <w:lang w:val="en-US"/>
        </w:rPr>
        <w:t>its</w:t>
      </w:r>
      <w:r>
        <w:rPr>
          <w:spacing w:val="19"/>
          <w:lang w:val="en-US"/>
        </w:rPr>
        <w:t xml:space="preserve"> </w:t>
      </w:r>
      <w:r>
        <w:rPr>
          <w:spacing w:val="6"/>
          <w:lang w:val="en-US"/>
        </w:rPr>
        <w:t>President</w:t>
      </w:r>
      <w:r>
        <w:rPr>
          <w:spacing w:val="20"/>
          <w:lang w:val="en-US"/>
        </w:rPr>
        <w:t xml:space="preserve"> </w:t>
      </w:r>
      <w:r>
        <w:rPr>
          <w:spacing w:val="3"/>
          <w:lang w:val="en-US"/>
        </w:rPr>
        <w:t>to</w:t>
      </w:r>
      <w:r>
        <w:rPr>
          <w:spacing w:val="23"/>
          <w:lang w:val="en-US"/>
        </w:rPr>
        <w:t xml:space="preserve"> </w:t>
      </w:r>
      <w:r>
        <w:rPr>
          <w:spacing w:val="4"/>
          <w:lang w:val="en-US"/>
        </w:rPr>
        <w:t>the</w:t>
      </w:r>
      <w:r>
        <w:rPr>
          <w:spacing w:val="26"/>
          <w:lang w:val="en-US"/>
        </w:rPr>
        <w:t xml:space="preserve"> </w:t>
      </w:r>
      <w:r>
        <w:rPr>
          <w:spacing w:val="6"/>
          <w:lang w:val="en-US"/>
        </w:rPr>
        <w:t>press</w:t>
      </w:r>
      <w:r>
        <w:rPr>
          <w:spacing w:val="22"/>
          <w:lang w:val="en-US"/>
        </w:rPr>
        <w:t xml:space="preserve"> </w:t>
      </w:r>
      <w:r>
        <w:rPr>
          <w:spacing w:val="3"/>
          <w:lang w:val="en-US"/>
        </w:rPr>
        <w:t>of</w:t>
      </w:r>
      <w:r>
        <w:rPr>
          <w:spacing w:val="25"/>
          <w:lang w:val="en-US"/>
        </w:rPr>
        <w:t xml:space="preserve"> </w:t>
      </w:r>
      <w:r>
        <w:rPr>
          <w:lang w:val="en-US"/>
        </w:rPr>
        <w:t>8</w:t>
      </w:r>
      <w:r>
        <w:rPr>
          <w:spacing w:val="26"/>
          <w:lang w:val="en-US"/>
        </w:rPr>
        <w:t xml:space="preserve"> </w:t>
      </w:r>
      <w:r>
        <w:rPr>
          <w:spacing w:val="6"/>
          <w:lang w:val="en-US"/>
        </w:rPr>
        <w:t>March</w:t>
      </w:r>
      <w:r>
        <w:rPr>
          <w:spacing w:val="24"/>
          <w:lang w:val="en-US"/>
        </w:rPr>
        <w:t xml:space="preserve"> </w:t>
      </w:r>
      <w:r>
        <w:rPr>
          <w:spacing w:val="5"/>
          <w:lang w:val="en-US"/>
        </w:rPr>
        <w:t>2000</w:t>
      </w:r>
      <w:r>
        <w:rPr>
          <w:spacing w:val="26"/>
          <w:lang w:val="en-US"/>
        </w:rPr>
        <w:t xml:space="preserve"> </w:t>
      </w:r>
      <w:r>
        <w:rPr>
          <w:spacing w:val="4"/>
          <w:lang w:val="en-US"/>
        </w:rPr>
        <w:t>for</w:t>
      </w:r>
      <w:r>
        <w:rPr>
          <w:spacing w:val="26"/>
          <w:lang w:val="en-US"/>
        </w:rPr>
        <w:t xml:space="preserve"> </w:t>
      </w:r>
      <w:r>
        <w:rPr>
          <w:spacing w:val="6"/>
          <w:lang w:val="en-US"/>
        </w:rPr>
        <w:t>specialized</w:t>
      </w:r>
      <w:r>
        <w:rPr>
          <w:spacing w:val="23"/>
          <w:lang w:val="en-US"/>
        </w:rPr>
        <w:t xml:space="preserve"> </w:t>
      </w:r>
      <w:r>
        <w:rPr>
          <w:spacing w:val="6"/>
          <w:lang w:val="en-US"/>
        </w:rPr>
        <w:t>training</w:t>
      </w:r>
      <w:r>
        <w:rPr>
          <w:spacing w:val="26"/>
          <w:lang w:val="en-US"/>
        </w:rPr>
        <w:t xml:space="preserve"> </w:t>
      </w:r>
      <w:r>
        <w:rPr>
          <w:spacing w:val="3"/>
          <w:lang w:val="en-US"/>
        </w:rPr>
        <w:t>for</w:t>
      </w:r>
      <w:r>
        <w:rPr>
          <w:spacing w:val="64"/>
          <w:w w:val="98"/>
          <w:lang w:val="en-US"/>
        </w:rPr>
        <w:t xml:space="preserve"> </w:t>
      </w:r>
      <w:r>
        <w:rPr>
          <w:spacing w:val="4"/>
          <w:lang w:val="en-US"/>
        </w:rPr>
        <w:t>all</w:t>
      </w:r>
      <w:r>
        <w:rPr>
          <w:spacing w:val="38"/>
          <w:lang w:val="en-US"/>
        </w:rPr>
        <w:t xml:space="preserve"> </w:t>
      </w:r>
      <w:r>
        <w:rPr>
          <w:spacing w:val="7"/>
          <w:lang w:val="en-US"/>
        </w:rPr>
        <w:t>peacekeeping</w:t>
      </w:r>
      <w:r>
        <w:rPr>
          <w:spacing w:val="40"/>
          <w:lang w:val="en-US"/>
        </w:rPr>
        <w:t xml:space="preserve"> </w:t>
      </w:r>
      <w:r>
        <w:rPr>
          <w:spacing w:val="6"/>
          <w:lang w:val="en-US"/>
        </w:rPr>
        <w:t>personnel</w:t>
      </w:r>
      <w:r>
        <w:rPr>
          <w:spacing w:val="41"/>
          <w:lang w:val="en-US"/>
        </w:rPr>
        <w:t xml:space="preserve"> </w:t>
      </w:r>
      <w:r>
        <w:rPr>
          <w:spacing w:val="4"/>
          <w:lang w:val="en-US"/>
        </w:rPr>
        <w:t>on</w:t>
      </w:r>
      <w:r>
        <w:rPr>
          <w:spacing w:val="40"/>
          <w:lang w:val="en-US"/>
        </w:rPr>
        <w:t xml:space="preserve"> </w:t>
      </w:r>
      <w:r>
        <w:rPr>
          <w:spacing w:val="4"/>
          <w:lang w:val="en-US"/>
        </w:rPr>
        <w:t>the</w:t>
      </w:r>
      <w:r>
        <w:rPr>
          <w:spacing w:val="45"/>
          <w:lang w:val="en-US"/>
        </w:rPr>
        <w:t xml:space="preserve"> </w:t>
      </w:r>
      <w:r>
        <w:rPr>
          <w:spacing w:val="6"/>
          <w:lang w:val="en-US"/>
        </w:rPr>
        <w:t>protection,</w:t>
      </w:r>
      <w:r>
        <w:rPr>
          <w:spacing w:val="44"/>
          <w:lang w:val="en-US"/>
        </w:rPr>
        <w:t xml:space="preserve"> </w:t>
      </w:r>
      <w:r>
        <w:rPr>
          <w:spacing w:val="6"/>
          <w:lang w:val="en-US"/>
        </w:rPr>
        <w:t>special</w:t>
      </w:r>
      <w:r>
        <w:rPr>
          <w:spacing w:val="43"/>
          <w:lang w:val="en-US"/>
        </w:rPr>
        <w:t xml:space="preserve"> </w:t>
      </w:r>
      <w:r>
        <w:rPr>
          <w:spacing w:val="6"/>
          <w:lang w:val="en-US"/>
        </w:rPr>
        <w:t>needs</w:t>
      </w:r>
      <w:r>
        <w:rPr>
          <w:spacing w:val="42"/>
          <w:lang w:val="en-US"/>
        </w:rPr>
        <w:t xml:space="preserve"> </w:t>
      </w:r>
      <w:r>
        <w:rPr>
          <w:spacing w:val="5"/>
          <w:lang w:val="en-US"/>
        </w:rPr>
        <w:t>and</w:t>
      </w:r>
      <w:r>
        <w:rPr>
          <w:spacing w:val="45"/>
          <w:lang w:val="en-US"/>
        </w:rPr>
        <w:t xml:space="preserve"> </w:t>
      </w:r>
      <w:r>
        <w:rPr>
          <w:spacing w:val="6"/>
          <w:lang w:val="en-US"/>
        </w:rPr>
        <w:t>human</w:t>
      </w:r>
      <w:r>
        <w:rPr>
          <w:spacing w:val="45"/>
          <w:lang w:val="en-US"/>
        </w:rPr>
        <w:t xml:space="preserve"> </w:t>
      </w:r>
      <w:r>
        <w:rPr>
          <w:spacing w:val="5"/>
          <w:lang w:val="en-US"/>
        </w:rPr>
        <w:t>rights</w:t>
      </w:r>
      <w:r>
        <w:rPr>
          <w:spacing w:val="43"/>
          <w:lang w:val="en-US"/>
        </w:rPr>
        <w:t xml:space="preserve"> </w:t>
      </w:r>
      <w:r>
        <w:rPr>
          <w:spacing w:val="4"/>
          <w:lang w:val="en-US"/>
        </w:rPr>
        <w:t>of</w:t>
      </w:r>
      <w:r>
        <w:rPr>
          <w:spacing w:val="45"/>
          <w:w w:val="98"/>
          <w:lang w:val="en-US"/>
        </w:rPr>
        <w:t xml:space="preserve"> </w:t>
      </w:r>
      <w:r>
        <w:rPr>
          <w:spacing w:val="6"/>
          <w:lang w:val="en-US"/>
        </w:rPr>
        <w:t>women</w:t>
      </w:r>
      <w:r>
        <w:rPr>
          <w:spacing w:val="2"/>
          <w:lang w:val="en-US"/>
        </w:rPr>
        <w:t xml:space="preserve"> </w:t>
      </w:r>
      <w:r>
        <w:rPr>
          <w:spacing w:val="4"/>
          <w:lang w:val="en-US"/>
        </w:rPr>
        <w:t>and</w:t>
      </w:r>
      <w:r>
        <w:rPr>
          <w:spacing w:val="2"/>
          <w:lang w:val="en-US"/>
        </w:rPr>
        <w:t xml:space="preserve"> </w:t>
      </w:r>
      <w:r>
        <w:rPr>
          <w:spacing w:val="6"/>
          <w:lang w:val="en-US"/>
        </w:rPr>
        <w:t>children</w:t>
      </w:r>
      <w:r>
        <w:rPr>
          <w:lang w:val="en-US"/>
        </w:rPr>
        <w:t xml:space="preserve"> </w:t>
      </w:r>
      <w:r>
        <w:rPr>
          <w:spacing w:val="3"/>
          <w:lang w:val="en-US"/>
        </w:rPr>
        <w:t>in</w:t>
      </w:r>
      <w:r>
        <w:rPr>
          <w:lang w:val="en-US"/>
        </w:rPr>
        <w:t xml:space="preserve"> </w:t>
      </w:r>
      <w:r>
        <w:rPr>
          <w:spacing w:val="6"/>
          <w:lang w:val="en-US"/>
        </w:rPr>
        <w:t>conflict</w:t>
      </w:r>
      <w:r>
        <w:rPr>
          <w:lang w:val="en-US"/>
        </w:rPr>
        <w:t xml:space="preserve"> </w:t>
      </w:r>
      <w:r>
        <w:rPr>
          <w:spacing w:val="6"/>
          <w:lang w:val="en-US"/>
        </w:rPr>
        <w:t>situations,</w:t>
      </w:r>
    </w:p>
    <w:p w:rsidR="00D96CAD" w:rsidRDefault="006773D4">
      <w:pPr>
        <w:pStyle w:val="Tlotextu"/>
        <w:spacing w:line="247" w:lineRule="auto"/>
        <w:ind w:right="1400"/>
        <w:jc w:val="both"/>
        <w:rPr>
          <w:lang w:val="en-US"/>
        </w:rPr>
      </w:pPr>
      <w:r>
        <w:rPr>
          <w:i/>
          <w:iCs/>
          <w:spacing w:val="6"/>
          <w:lang w:val="en-US"/>
        </w:rPr>
        <w:t>Recognizing</w:t>
      </w:r>
      <w:r>
        <w:rPr>
          <w:i/>
          <w:iCs/>
          <w:spacing w:val="19"/>
          <w:lang w:val="en-US"/>
        </w:rPr>
        <w:t xml:space="preserve"> </w:t>
      </w:r>
      <w:r>
        <w:rPr>
          <w:spacing w:val="5"/>
          <w:lang w:val="en-US"/>
        </w:rPr>
        <w:t>that</w:t>
      </w:r>
      <w:r>
        <w:rPr>
          <w:spacing w:val="20"/>
          <w:lang w:val="en-US"/>
        </w:rPr>
        <w:t xml:space="preserve"> </w:t>
      </w:r>
      <w:r>
        <w:rPr>
          <w:spacing w:val="4"/>
          <w:lang w:val="en-US"/>
        </w:rPr>
        <w:t>an</w:t>
      </w:r>
      <w:r>
        <w:rPr>
          <w:spacing w:val="20"/>
          <w:lang w:val="en-US"/>
        </w:rPr>
        <w:t xml:space="preserve"> </w:t>
      </w:r>
      <w:r>
        <w:rPr>
          <w:spacing w:val="6"/>
          <w:lang w:val="en-US"/>
        </w:rPr>
        <w:t>understanding</w:t>
      </w:r>
      <w:r>
        <w:rPr>
          <w:spacing w:val="20"/>
          <w:lang w:val="en-US"/>
        </w:rPr>
        <w:t xml:space="preserve"> </w:t>
      </w:r>
      <w:r>
        <w:rPr>
          <w:spacing w:val="4"/>
          <w:lang w:val="en-US"/>
        </w:rPr>
        <w:t>of</w:t>
      </w:r>
      <w:r>
        <w:rPr>
          <w:spacing w:val="19"/>
          <w:lang w:val="en-US"/>
        </w:rPr>
        <w:t xml:space="preserve"> </w:t>
      </w:r>
      <w:r>
        <w:rPr>
          <w:spacing w:val="4"/>
          <w:lang w:val="en-US"/>
        </w:rPr>
        <w:t>the</w:t>
      </w:r>
      <w:r>
        <w:rPr>
          <w:spacing w:val="20"/>
          <w:lang w:val="en-US"/>
        </w:rPr>
        <w:t xml:space="preserve"> </w:t>
      </w:r>
      <w:r>
        <w:rPr>
          <w:spacing w:val="6"/>
          <w:lang w:val="en-US"/>
        </w:rPr>
        <w:t>impact</w:t>
      </w:r>
      <w:r>
        <w:rPr>
          <w:spacing w:val="20"/>
          <w:lang w:val="en-US"/>
        </w:rPr>
        <w:t xml:space="preserve"> </w:t>
      </w:r>
      <w:r>
        <w:rPr>
          <w:spacing w:val="4"/>
          <w:lang w:val="en-US"/>
        </w:rPr>
        <w:t>of</w:t>
      </w:r>
      <w:r>
        <w:rPr>
          <w:spacing w:val="21"/>
          <w:lang w:val="en-US"/>
        </w:rPr>
        <w:t xml:space="preserve"> </w:t>
      </w:r>
      <w:r>
        <w:rPr>
          <w:spacing w:val="6"/>
          <w:lang w:val="en-US"/>
        </w:rPr>
        <w:t>armed</w:t>
      </w:r>
      <w:r>
        <w:rPr>
          <w:spacing w:val="23"/>
          <w:lang w:val="en-US"/>
        </w:rPr>
        <w:t xml:space="preserve"> </w:t>
      </w:r>
      <w:r>
        <w:rPr>
          <w:spacing w:val="6"/>
          <w:lang w:val="en-US"/>
        </w:rPr>
        <w:t>conflict</w:t>
      </w:r>
      <w:r>
        <w:rPr>
          <w:spacing w:val="20"/>
          <w:lang w:val="en-US"/>
        </w:rPr>
        <w:t xml:space="preserve"> </w:t>
      </w:r>
      <w:r>
        <w:rPr>
          <w:spacing w:val="4"/>
          <w:lang w:val="en-US"/>
        </w:rPr>
        <w:t>on</w:t>
      </w:r>
      <w:r>
        <w:rPr>
          <w:spacing w:val="26"/>
          <w:lang w:val="en-US"/>
        </w:rPr>
        <w:t xml:space="preserve"> </w:t>
      </w:r>
      <w:r>
        <w:rPr>
          <w:spacing w:val="6"/>
          <w:lang w:val="en-US"/>
        </w:rPr>
        <w:t>women</w:t>
      </w:r>
      <w:r>
        <w:rPr>
          <w:spacing w:val="69"/>
          <w:w w:val="98"/>
          <w:lang w:val="en-US"/>
        </w:rPr>
        <w:t xml:space="preserve"> </w:t>
      </w:r>
      <w:r>
        <w:rPr>
          <w:spacing w:val="5"/>
          <w:lang w:val="en-US"/>
        </w:rPr>
        <w:t>and</w:t>
      </w:r>
      <w:r>
        <w:rPr>
          <w:spacing w:val="21"/>
          <w:lang w:val="en-US"/>
        </w:rPr>
        <w:t xml:space="preserve"> </w:t>
      </w:r>
      <w:r>
        <w:rPr>
          <w:spacing w:val="5"/>
          <w:lang w:val="en-US"/>
        </w:rPr>
        <w:t>girls,</w:t>
      </w:r>
      <w:r>
        <w:rPr>
          <w:spacing w:val="21"/>
          <w:lang w:val="en-US"/>
        </w:rPr>
        <w:t xml:space="preserve"> </w:t>
      </w:r>
      <w:r>
        <w:rPr>
          <w:spacing w:val="5"/>
          <w:lang w:val="en-US"/>
        </w:rPr>
        <w:t>effective</w:t>
      </w:r>
      <w:r>
        <w:rPr>
          <w:spacing w:val="22"/>
          <w:lang w:val="en-US"/>
        </w:rPr>
        <w:t xml:space="preserve"> </w:t>
      </w:r>
      <w:r>
        <w:rPr>
          <w:spacing w:val="6"/>
          <w:lang w:val="en-US"/>
        </w:rPr>
        <w:t>institutional</w:t>
      </w:r>
      <w:r>
        <w:rPr>
          <w:spacing w:val="21"/>
          <w:lang w:val="en-US"/>
        </w:rPr>
        <w:t xml:space="preserve"> </w:t>
      </w:r>
      <w:r>
        <w:rPr>
          <w:spacing w:val="7"/>
          <w:lang w:val="en-US"/>
        </w:rPr>
        <w:t>arrangements</w:t>
      </w:r>
      <w:r>
        <w:rPr>
          <w:spacing w:val="20"/>
          <w:lang w:val="en-US"/>
        </w:rPr>
        <w:t xml:space="preserve"> </w:t>
      </w:r>
      <w:r>
        <w:rPr>
          <w:spacing w:val="3"/>
          <w:lang w:val="en-US"/>
        </w:rPr>
        <w:t>to</w:t>
      </w:r>
      <w:r>
        <w:rPr>
          <w:spacing w:val="22"/>
          <w:lang w:val="en-US"/>
        </w:rPr>
        <w:t xml:space="preserve"> </w:t>
      </w:r>
      <w:r>
        <w:rPr>
          <w:spacing w:val="6"/>
          <w:lang w:val="en-US"/>
        </w:rPr>
        <w:t>guarantee</w:t>
      </w:r>
      <w:r>
        <w:rPr>
          <w:spacing w:val="22"/>
          <w:lang w:val="en-US"/>
        </w:rPr>
        <w:t xml:space="preserve"> </w:t>
      </w:r>
      <w:r>
        <w:rPr>
          <w:spacing w:val="5"/>
          <w:lang w:val="en-US"/>
        </w:rPr>
        <w:t>their</w:t>
      </w:r>
      <w:r>
        <w:rPr>
          <w:spacing w:val="20"/>
          <w:lang w:val="en-US"/>
        </w:rPr>
        <w:t xml:space="preserve"> </w:t>
      </w:r>
      <w:r>
        <w:rPr>
          <w:spacing w:val="6"/>
          <w:lang w:val="en-US"/>
        </w:rPr>
        <w:t>protection</w:t>
      </w:r>
      <w:r>
        <w:rPr>
          <w:spacing w:val="22"/>
          <w:lang w:val="en-US"/>
        </w:rPr>
        <w:t xml:space="preserve"> </w:t>
      </w:r>
      <w:r>
        <w:rPr>
          <w:spacing w:val="5"/>
          <w:lang w:val="en-US"/>
        </w:rPr>
        <w:t>and</w:t>
      </w:r>
      <w:r>
        <w:rPr>
          <w:spacing w:val="22"/>
          <w:lang w:val="en-US"/>
        </w:rPr>
        <w:t xml:space="preserve"> </w:t>
      </w:r>
      <w:r>
        <w:rPr>
          <w:spacing w:val="4"/>
          <w:lang w:val="en-US"/>
        </w:rPr>
        <w:t>full</w:t>
      </w:r>
      <w:r>
        <w:rPr>
          <w:spacing w:val="45"/>
          <w:w w:val="98"/>
          <w:lang w:val="en-US"/>
        </w:rPr>
        <w:t xml:space="preserve"> </w:t>
      </w:r>
      <w:r>
        <w:rPr>
          <w:spacing w:val="6"/>
          <w:lang w:val="en-US"/>
        </w:rPr>
        <w:t>participation</w:t>
      </w:r>
      <w:r>
        <w:rPr>
          <w:spacing w:val="35"/>
          <w:lang w:val="en-US"/>
        </w:rPr>
        <w:t xml:space="preserve"> </w:t>
      </w:r>
      <w:r>
        <w:rPr>
          <w:spacing w:val="3"/>
          <w:lang w:val="en-US"/>
        </w:rPr>
        <w:t>in</w:t>
      </w:r>
      <w:r>
        <w:rPr>
          <w:spacing w:val="35"/>
          <w:lang w:val="en-US"/>
        </w:rPr>
        <w:t xml:space="preserve"> </w:t>
      </w:r>
      <w:r>
        <w:rPr>
          <w:spacing w:val="4"/>
          <w:lang w:val="en-US"/>
        </w:rPr>
        <w:t>the</w:t>
      </w:r>
      <w:r>
        <w:rPr>
          <w:spacing w:val="36"/>
          <w:lang w:val="en-US"/>
        </w:rPr>
        <w:t xml:space="preserve"> </w:t>
      </w:r>
      <w:r>
        <w:rPr>
          <w:spacing w:val="5"/>
          <w:lang w:val="en-US"/>
        </w:rPr>
        <w:t>peace</w:t>
      </w:r>
      <w:r>
        <w:rPr>
          <w:spacing w:val="36"/>
          <w:lang w:val="en-US"/>
        </w:rPr>
        <w:t xml:space="preserve"> </w:t>
      </w:r>
      <w:r>
        <w:rPr>
          <w:spacing w:val="6"/>
          <w:lang w:val="en-US"/>
        </w:rPr>
        <w:t>process</w:t>
      </w:r>
      <w:r>
        <w:rPr>
          <w:spacing w:val="35"/>
          <w:lang w:val="en-US"/>
        </w:rPr>
        <w:t xml:space="preserve"> </w:t>
      </w:r>
      <w:r>
        <w:rPr>
          <w:spacing w:val="4"/>
          <w:lang w:val="en-US"/>
        </w:rPr>
        <w:t>can</w:t>
      </w:r>
      <w:r>
        <w:rPr>
          <w:spacing w:val="37"/>
          <w:lang w:val="en-US"/>
        </w:rPr>
        <w:t xml:space="preserve"> </w:t>
      </w:r>
      <w:r>
        <w:rPr>
          <w:spacing w:val="6"/>
          <w:lang w:val="en-US"/>
        </w:rPr>
        <w:t>significantly</w:t>
      </w:r>
      <w:r>
        <w:rPr>
          <w:spacing w:val="35"/>
          <w:lang w:val="en-US"/>
        </w:rPr>
        <w:t xml:space="preserve"> </w:t>
      </w:r>
      <w:r>
        <w:rPr>
          <w:spacing w:val="6"/>
          <w:lang w:val="en-US"/>
        </w:rPr>
        <w:t>contribute</w:t>
      </w:r>
      <w:r>
        <w:rPr>
          <w:spacing w:val="37"/>
          <w:lang w:val="en-US"/>
        </w:rPr>
        <w:t xml:space="preserve"> </w:t>
      </w:r>
      <w:r>
        <w:rPr>
          <w:spacing w:val="3"/>
          <w:lang w:val="en-US"/>
        </w:rPr>
        <w:t>to</w:t>
      </w:r>
      <w:r>
        <w:rPr>
          <w:spacing w:val="37"/>
          <w:lang w:val="en-US"/>
        </w:rPr>
        <w:t xml:space="preserve"> </w:t>
      </w:r>
      <w:r>
        <w:rPr>
          <w:spacing w:val="4"/>
          <w:lang w:val="en-US"/>
        </w:rPr>
        <w:t>the</w:t>
      </w:r>
      <w:r>
        <w:rPr>
          <w:spacing w:val="40"/>
          <w:lang w:val="en-US"/>
        </w:rPr>
        <w:t xml:space="preserve"> </w:t>
      </w:r>
      <w:r>
        <w:rPr>
          <w:spacing w:val="6"/>
          <w:lang w:val="en-US"/>
        </w:rPr>
        <w:t>maintenance</w:t>
      </w:r>
      <w:r>
        <w:rPr>
          <w:spacing w:val="73"/>
          <w:w w:val="98"/>
          <w:lang w:val="en-US"/>
        </w:rPr>
        <w:t xml:space="preserve"> </w:t>
      </w:r>
      <w:r>
        <w:rPr>
          <w:spacing w:val="5"/>
          <w:lang w:val="en-US"/>
        </w:rPr>
        <w:t>and</w:t>
      </w:r>
      <w:r>
        <w:rPr>
          <w:lang w:val="en-US"/>
        </w:rPr>
        <w:t xml:space="preserve"> </w:t>
      </w:r>
      <w:r>
        <w:rPr>
          <w:spacing w:val="6"/>
          <w:lang w:val="en-US"/>
        </w:rPr>
        <w:t>promotion</w:t>
      </w:r>
      <w:r>
        <w:rPr>
          <w:lang w:val="en-US"/>
        </w:rPr>
        <w:t xml:space="preserve"> </w:t>
      </w:r>
      <w:r>
        <w:rPr>
          <w:spacing w:val="4"/>
          <w:lang w:val="en-US"/>
        </w:rPr>
        <w:t>of</w:t>
      </w:r>
      <w:r>
        <w:rPr>
          <w:lang w:val="en-US"/>
        </w:rPr>
        <w:t xml:space="preserve"> </w:t>
      </w:r>
      <w:r>
        <w:rPr>
          <w:spacing w:val="6"/>
          <w:lang w:val="en-US"/>
        </w:rPr>
        <w:t>international</w:t>
      </w:r>
      <w:r>
        <w:rPr>
          <w:lang w:val="en-US"/>
        </w:rPr>
        <w:t xml:space="preserve"> </w:t>
      </w:r>
      <w:r>
        <w:rPr>
          <w:spacing w:val="6"/>
          <w:lang w:val="en-US"/>
        </w:rPr>
        <w:t>peace</w:t>
      </w:r>
      <w:r>
        <w:rPr>
          <w:spacing w:val="2"/>
          <w:lang w:val="en-US"/>
        </w:rPr>
        <w:t xml:space="preserve"> </w:t>
      </w:r>
      <w:r>
        <w:rPr>
          <w:spacing w:val="5"/>
          <w:lang w:val="en-US"/>
        </w:rPr>
        <w:t>and</w:t>
      </w:r>
      <w:r>
        <w:rPr>
          <w:spacing w:val="1"/>
          <w:lang w:val="en-US"/>
        </w:rPr>
        <w:t xml:space="preserve"> </w:t>
      </w:r>
      <w:r>
        <w:rPr>
          <w:spacing w:val="4"/>
          <w:lang w:val="en-US"/>
        </w:rPr>
        <w:t>security,</w:t>
      </w:r>
    </w:p>
    <w:p w:rsidR="00D96CAD" w:rsidRDefault="006773D4">
      <w:pPr>
        <w:pStyle w:val="Tlotextu"/>
        <w:spacing w:line="247" w:lineRule="auto"/>
        <w:ind w:right="1407"/>
        <w:jc w:val="both"/>
        <w:rPr>
          <w:lang w:val="en-US"/>
        </w:rPr>
      </w:pPr>
      <w:r>
        <w:rPr>
          <w:i/>
          <w:iCs/>
          <w:spacing w:val="5"/>
          <w:lang w:val="en-US"/>
        </w:rPr>
        <w:t>Noting</w:t>
      </w:r>
      <w:r>
        <w:rPr>
          <w:i/>
          <w:iCs/>
          <w:spacing w:val="13"/>
          <w:lang w:val="en-US"/>
        </w:rPr>
        <w:t xml:space="preserve"> </w:t>
      </w:r>
      <w:r>
        <w:rPr>
          <w:spacing w:val="4"/>
          <w:lang w:val="en-US"/>
        </w:rPr>
        <w:t>the</w:t>
      </w:r>
      <w:r>
        <w:rPr>
          <w:spacing w:val="13"/>
          <w:lang w:val="en-US"/>
        </w:rPr>
        <w:t xml:space="preserve"> </w:t>
      </w:r>
      <w:r>
        <w:rPr>
          <w:spacing w:val="5"/>
          <w:lang w:val="en-US"/>
        </w:rPr>
        <w:t>need</w:t>
      </w:r>
      <w:r>
        <w:rPr>
          <w:spacing w:val="13"/>
          <w:lang w:val="en-US"/>
        </w:rPr>
        <w:t xml:space="preserve"> </w:t>
      </w:r>
      <w:r>
        <w:rPr>
          <w:spacing w:val="3"/>
          <w:lang w:val="en-US"/>
        </w:rPr>
        <w:t>to</w:t>
      </w:r>
      <w:r>
        <w:rPr>
          <w:spacing w:val="13"/>
          <w:lang w:val="en-US"/>
        </w:rPr>
        <w:t xml:space="preserve"> </w:t>
      </w:r>
      <w:r>
        <w:rPr>
          <w:spacing w:val="6"/>
          <w:lang w:val="en-US"/>
        </w:rPr>
        <w:t>consolidate</w:t>
      </w:r>
      <w:r>
        <w:rPr>
          <w:spacing w:val="10"/>
          <w:lang w:val="en-US"/>
        </w:rPr>
        <w:t xml:space="preserve"> </w:t>
      </w:r>
      <w:r>
        <w:rPr>
          <w:spacing w:val="5"/>
          <w:lang w:val="en-US"/>
        </w:rPr>
        <w:t>data</w:t>
      </w:r>
      <w:r>
        <w:rPr>
          <w:spacing w:val="13"/>
          <w:lang w:val="en-US"/>
        </w:rPr>
        <w:t xml:space="preserve"> </w:t>
      </w:r>
      <w:r>
        <w:rPr>
          <w:spacing w:val="4"/>
          <w:lang w:val="en-US"/>
        </w:rPr>
        <w:t>on</w:t>
      </w:r>
      <w:r>
        <w:rPr>
          <w:spacing w:val="11"/>
          <w:lang w:val="en-US"/>
        </w:rPr>
        <w:t xml:space="preserve"> </w:t>
      </w:r>
      <w:r>
        <w:rPr>
          <w:spacing w:val="4"/>
          <w:lang w:val="en-US"/>
        </w:rPr>
        <w:t>the</w:t>
      </w:r>
      <w:r>
        <w:rPr>
          <w:spacing w:val="10"/>
          <w:lang w:val="en-US"/>
        </w:rPr>
        <w:t xml:space="preserve"> </w:t>
      </w:r>
      <w:r>
        <w:rPr>
          <w:spacing w:val="6"/>
          <w:lang w:val="en-US"/>
        </w:rPr>
        <w:t>impact</w:t>
      </w:r>
      <w:r>
        <w:rPr>
          <w:spacing w:val="10"/>
          <w:lang w:val="en-US"/>
        </w:rPr>
        <w:t xml:space="preserve"> </w:t>
      </w:r>
      <w:r>
        <w:rPr>
          <w:spacing w:val="4"/>
          <w:lang w:val="en-US"/>
        </w:rPr>
        <w:t>of</w:t>
      </w:r>
      <w:r>
        <w:rPr>
          <w:spacing w:val="10"/>
          <w:lang w:val="en-US"/>
        </w:rPr>
        <w:t xml:space="preserve"> </w:t>
      </w:r>
      <w:r>
        <w:rPr>
          <w:spacing w:val="6"/>
          <w:lang w:val="en-US"/>
        </w:rPr>
        <w:t>armed</w:t>
      </w:r>
      <w:r>
        <w:rPr>
          <w:spacing w:val="16"/>
          <w:lang w:val="en-US"/>
        </w:rPr>
        <w:t xml:space="preserve"> </w:t>
      </w:r>
      <w:r>
        <w:rPr>
          <w:spacing w:val="5"/>
          <w:lang w:val="en-US"/>
        </w:rPr>
        <w:t>conflict</w:t>
      </w:r>
      <w:r>
        <w:rPr>
          <w:spacing w:val="9"/>
          <w:lang w:val="en-US"/>
        </w:rPr>
        <w:t xml:space="preserve"> </w:t>
      </w:r>
      <w:r>
        <w:rPr>
          <w:spacing w:val="4"/>
          <w:lang w:val="en-US"/>
        </w:rPr>
        <w:t>on</w:t>
      </w:r>
      <w:r>
        <w:rPr>
          <w:spacing w:val="18"/>
          <w:lang w:val="en-US"/>
        </w:rPr>
        <w:t xml:space="preserve"> </w:t>
      </w:r>
      <w:r>
        <w:rPr>
          <w:spacing w:val="6"/>
          <w:lang w:val="en-US"/>
        </w:rPr>
        <w:t>women</w:t>
      </w:r>
      <w:r>
        <w:rPr>
          <w:spacing w:val="64"/>
          <w:w w:val="98"/>
          <w:lang w:val="en-US"/>
        </w:rPr>
        <w:t xml:space="preserve"> </w:t>
      </w:r>
      <w:r>
        <w:rPr>
          <w:spacing w:val="5"/>
          <w:lang w:val="en-US"/>
        </w:rPr>
        <w:t>and</w:t>
      </w:r>
      <w:r>
        <w:rPr>
          <w:lang w:val="en-US"/>
        </w:rPr>
        <w:t xml:space="preserve"> </w:t>
      </w:r>
      <w:r>
        <w:rPr>
          <w:spacing w:val="5"/>
          <w:lang w:val="en-US"/>
        </w:rPr>
        <w:t>girls,</w:t>
      </w:r>
    </w:p>
    <w:p w:rsidR="00D96CAD" w:rsidRDefault="006773D4">
      <w:pPr>
        <w:pStyle w:val="Tlotextu"/>
        <w:widowControl w:val="0"/>
        <w:numPr>
          <w:ilvl w:val="0"/>
          <w:numId w:val="8"/>
        </w:numPr>
        <w:tabs>
          <w:tab w:val="left" w:pos="2353"/>
        </w:tabs>
        <w:spacing w:before="120" w:after="0" w:line="247" w:lineRule="auto"/>
        <w:ind w:right="1398" w:firstLine="475"/>
        <w:jc w:val="both"/>
        <w:rPr>
          <w:lang w:val="en-US"/>
        </w:rPr>
      </w:pPr>
      <w:r>
        <w:rPr>
          <w:i/>
          <w:iCs/>
          <w:spacing w:val="4"/>
          <w:lang w:val="en-US"/>
        </w:rPr>
        <w:t>Urges</w:t>
      </w:r>
      <w:r>
        <w:rPr>
          <w:i/>
          <w:iCs/>
          <w:spacing w:val="17"/>
          <w:lang w:val="en-US"/>
        </w:rPr>
        <w:t xml:space="preserve"> </w:t>
      </w:r>
      <w:r>
        <w:rPr>
          <w:spacing w:val="7"/>
          <w:lang w:val="en-US"/>
        </w:rPr>
        <w:t>Member</w:t>
      </w:r>
      <w:r>
        <w:rPr>
          <w:spacing w:val="16"/>
          <w:lang w:val="en-US"/>
        </w:rPr>
        <w:t xml:space="preserve"> </w:t>
      </w:r>
      <w:r>
        <w:rPr>
          <w:spacing w:val="5"/>
          <w:lang w:val="en-US"/>
        </w:rPr>
        <w:t>States</w:t>
      </w:r>
      <w:r>
        <w:rPr>
          <w:spacing w:val="15"/>
          <w:lang w:val="en-US"/>
        </w:rPr>
        <w:t xml:space="preserve"> </w:t>
      </w:r>
      <w:r>
        <w:rPr>
          <w:spacing w:val="2"/>
          <w:lang w:val="en-US"/>
        </w:rPr>
        <w:t>to</w:t>
      </w:r>
      <w:r>
        <w:rPr>
          <w:spacing w:val="16"/>
          <w:lang w:val="en-US"/>
        </w:rPr>
        <w:t xml:space="preserve"> </w:t>
      </w:r>
      <w:r>
        <w:rPr>
          <w:spacing w:val="5"/>
          <w:lang w:val="en-US"/>
        </w:rPr>
        <w:t>ensure</w:t>
      </w:r>
      <w:r>
        <w:rPr>
          <w:spacing w:val="16"/>
          <w:lang w:val="en-US"/>
        </w:rPr>
        <w:t xml:space="preserve"> </w:t>
      </w:r>
      <w:r>
        <w:rPr>
          <w:spacing w:val="6"/>
          <w:lang w:val="en-US"/>
        </w:rPr>
        <w:t>increased</w:t>
      </w:r>
      <w:r>
        <w:rPr>
          <w:spacing w:val="15"/>
          <w:lang w:val="en-US"/>
        </w:rPr>
        <w:t xml:space="preserve"> </w:t>
      </w:r>
      <w:r>
        <w:rPr>
          <w:spacing w:val="6"/>
          <w:lang w:val="en-US"/>
        </w:rPr>
        <w:t>representation</w:t>
      </w:r>
      <w:r>
        <w:rPr>
          <w:spacing w:val="14"/>
          <w:lang w:val="en-US"/>
        </w:rPr>
        <w:t xml:space="preserve"> </w:t>
      </w:r>
      <w:r>
        <w:rPr>
          <w:spacing w:val="4"/>
          <w:lang w:val="en-US"/>
        </w:rPr>
        <w:t>of</w:t>
      </w:r>
      <w:r>
        <w:rPr>
          <w:spacing w:val="17"/>
          <w:lang w:val="en-US"/>
        </w:rPr>
        <w:t xml:space="preserve"> </w:t>
      </w:r>
      <w:r>
        <w:rPr>
          <w:spacing w:val="6"/>
          <w:lang w:val="en-US"/>
        </w:rPr>
        <w:t>women</w:t>
      </w:r>
      <w:r>
        <w:rPr>
          <w:spacing w:val="19"/>
          <w:lang w:val="en-US"/>
        </w:rPr>
        <w:t xml:space="preserve"> </w:t>
      </w:r>
      <w:r>
        <w:rPr>
          <w:spacing w:val="3"/>
          <w:lang w:val="en-US"/>
        </w:rPr>
        <w:t>at</w:t>
      </w:r>
      <w:r>
        <w:rPr>
          <w:spacing w:val="17"/>
          <w:lang w:val="en-US"/>
        </w:rPr>
        <w:t xml:space="preserve"> </w:t>
      </w:r>
      <w:r>
        <w:rPr>
          <w:spacing w:val="4"/>
          <w:lang w:val="en-US"/>
        </w:rPr>
        <w:t>all</w:t>
      </w:r>
      <w:r>
        <w:rPr>
          <w:spacing w:val="64"/>
          <w:w w:val="98"/>
          <w:lang w:val="en-US"/>
        </w:rPr>
        <w:t xml:space="preserve"> </w:t>
      </w:r>
      <w:r>
        <w:rPr>
          <w:spacing w:val="6"/>
          <w:lang w:val="en-US"/>
        </w:rPr>
        <w:t>decision-making</w:t>
      </w:r>
      <w:r>
        <w:rPr>
          <w:spacing w:val="28"/>
          <w:lang w:val="en-US"/>
        </w:rPr>
        <w:t xml:space="preserve"> </w:t>
      </w:r>
      <w:r>
        <w:rPr>
          <w:spacing w:val="5"/>
          <w:lang w:val="en-US"/>
        </w:rPr>
        <w:t>levels</w:t>
      </w:r>
      <w:r>
        <w:rPr>
          <w:spacing w:val="26"/>
          <w:lang w:val="en-US"/>
        </w:rPr>
        <w:t xml:space="preserve"> </w:t>
      </w:r>
      <w:r>
        <w:rPr>
          <w:spacing w:val="3"/>
          <w:lang w:val="en-US"/>
        </w:rPr>
        <w:t>in</w:t>
      </w:r>
      <w:r>
        <w:rPr>
          <w:spacing w:val="33"/>
          <w:lang w:val="en-US"/>
        </w:rPr>
        <w:t xml:space="preserve"> </w:t>
      </w:r>
      <w:r>
        <w:rPr>
          <w:spacing w:val="5"/>
          <w:lang w:val="en-US"/>
        </w:rPr>
        <w:t>national,</w:t>
      </w:r>
      <w:r>
        <w:rPr>
          <w:spacing w:val="29"/>
          <w:lang w:val="en-US"/>
        </w:rPr>
        <w:t xml:space="preserve"> </w:t>
      </w:r>
      <w:r>
        <w:rPr>
          <w:spacing w:val="6"/>
          <w:lang w:val="en-US"/>
        </w:rPr>
        <w:t>regional</w:t>
      </w:r>
      <w:r>
        <w:rPr>
          <w:spacing w:val="30"/>
          <w:lang w:val="en-US"/>
        </w:rPr>
        <w:t xml:space="preserve"> </w:t>
      </w:r>
      <w:r>
        <w:rPr>
          <w:spacing w:val="4"/>
          <w:lang w:val="en-US"/>
        </w:rPr>
        <w:t>and</w:t>
      </w:r>
      <w:r>
        <w:rPr>
          <w:spacing w:val="31"/>
          <w:lang w:val="en-US"/>
        </w:rPr>
        <w:t xml:space="preserve"> </w:t>
      </w:r>
      <w:r>
        <w:rPr>
          <w:spacing w:val="6"/>
          <w:lang w:val="en-US"/>
        </w:rPr>
        <w:t>international</w:t>
      </w:r>
      <w:r>
        <w:rPr>
          <w:spacing w:val="31"/>
          <w:lang w:val="en-US"/>
        </w:rPr>
        <w:t xml:space="preserve"> </w:t>
      </w:r>
      <w:r>
        <w:rPr>
          <w:spacing w:val="6"/>
          <w:lang w:val="en-US"/>
        </w:rPr>
        <w:t>institutions</w:t>
      </w:r>
      <w:r>
        <w:rPr>
          <w:spacing w:val="32"/>
          <w:lang w:val="en-US"/>
        </w:rPr>
        <w:t xml:space="preserve"> </w:t>
      </w:r>
      <w:r>
        <w:rPr>
          <w:spacing w:val="7"/>
          <w:lang w:val="en-US"/>
        </w:rPr>
        <w:t>and</w:t>
      </w:r>
      <w:r>
        <w:rPr>
          <w:spacing w:val="74"/>
          <w:w w:val="98"/>
          <w:lang w:val="en-US"/>
        </w:rPr>
        <w:t xml:space="preserve"> </w:t>
      </w:r>
      <w:r>
        <w:rPr>
          <w:spacing w:val="7"/>
          <w:lang w:val="en-US"/>
        </w:rPr>
        <w:t>mechanisms</w:t>
      </w:r>
      <w:r>
        <w:rPr>
          <w:spacing w:val="1"/>
          <w:lang w:val="en-US"/>
        </w:rPr>
        <w:t xml:space="preserve"> </w:t>
      </w:r>
      <w:r>
        <w:rPr>
          <w:spacing w:val="4"/>
          <w:lang w:val="en-US"/>
        </w:rPr>
        <w:t>for</w:t>
      </w:r>
      <w:r>
        <w:rPr>
          <w:lang w:val="en-US"/>
        </w:rPr>
        <w:t xml:space="preserve"> </w:t>
      </w:r>
      <w:r>
        <w:rPr>
          <w:spacing w:val="5"/>
          <w:lang w:val="en-US"/>
        </w:rPr>
        <w:t>the</w:t>
      </w:r>
      <w:r>
        <w:rPr>
          <w:lang w:val="en-US"/>
        </w:rPr>
        <w:t xml:space="preserve"> </w:t>
      </w:r>
      <w:r>
        <w:rPr>
          <w:spacing w:val="6"/>
          <w:lang w:val="en-US"/>
        </w:rPr>
        <w:t>prevention,</w:t>
      </w:r>
      <w:r>
        <w:rPr>
          <w:spacing w:val="2"/>
          <w:lang w:val="en-US"/>
        </w:rPr>
        <w:t xml:space="preserve"> </w:t>
      </w:r>
      <w:r>
        <w:rPr>
          <w:spacing w:val="6"/>
          <w:lang w:val="en-US"/>
        </w:rPr>
        <w:t>management,</w:t>
      </w:r>
      <w:r>
        <w:rPr>
          <w:lang w:val="en-US"/>
        </w:rPr>
        <w:t xml:space="preserve"> </w:t>
      </w:r>
      <w:r>
        <w:rPr>
          <w:spacing w:val="5"/>
          <w:lang w:val="en-US"/>
        </w:rPr>
        <w:t>and</w:t>
      </w:r>
      <w:r>
        <w:rPr>
          <w:lang w:val="en-US"/>
        </w:rPr>
        <w:t xml:space="preserve"> </w:t>
      </w:r>
      <w:r>
        <w:rPr>
          <w:spacing w:val="6"/>
          <w:lang w:val="en-US"/>
        </w:rPr>
        <w:t>resolution</w:t>
      </w:r>
      <w:r>
        <w:rPr>
          <w:lang w:val="en-US"/>
        </w:rPr>
        <w:t xml:space="preserve"> </w:t>
      </w:r>
      <w:r>
        <w:rPr>
          <w:spacing w:val="4"/>
          <w:lang w:val="en-US"/>
        </w:rPr>
        <w:t>of</w:t>
      </w:r>
      <w:r>
        <w:rPr>
          <w:lang w:val="en-US"/>
        </w:rPr>
        <w:t xml:space="preserve"> </w:t>
      </w:r>
      <w:r>
        <w:rPr>
          <w:spacing w:val="6"/>
          <w:lang w:val="en-US"/>
        </w:rPr>
        <w:t>conflict;</w:t>
      </w:r>
    </w:p>
    <w:p w:rsidR="00D96CAD" w:rsidRDefault="006773D4">
      <w:pPr>
        <w:pStyle w:val="Tlotextu"/>
        <w:widowControl w:val="0"/>
        <w:numPr>
          <w:ilvl w:val="0"/>
          <w:numId w:val="8"/>
        </w:numPr>
        <w:tabs>
          <w:tab w:val="left" w:pos="2353"/>
        </w:tabs>
        <w:spacing w:before="120" w:after="0" w:line="247" w:lineRule="auto"/>
        <w:ind w:right="1404" w:firstLine="475"/>
        <w:jc w:val="both"/>
        <w:rPr>
          <w:lang w:val="en-US"/>
        </w:rPr>
      </w:pPr>
      <w:r>
        <w:rPr>
          <w:i/>
          <w:iCs/>
          <w:spacing w:val="7"/>
          <w:lang w:val="en-US"/>
        </w:rPr>
        <w:t>Encourages</w:t>
      </w:r>
      <w:r>
        <w:rPr>
          <w:i/>
          <w:iCs/>
          <w:spacing w:val="5"/>
          <w:lang w:val="en-US"/>
        </w:rPr>
        <w:t xml:space="preserve"> </w:t>
      </w:r>
      <w:r>
        <w:rPr>
          <w:spacing w:val="4"/>
          <w:lang w:val="en-US"/>
        </w:rPr>
        <w:t>the</w:t>
      </w:r>
      <w:r>
        <w:rPr>
          <w:spacing w:val="9"/>
          <w:lang w:val="en-US"/>
        </w:rPr>
        <w:t xml:space="preserve"> </w:t>
      </w:r>
      <w:r>
        <w:rPr>
          <w:spacing w:val="6"/>
          <w:lang w:val="en-US"/>
        </w:rPr>
        <w:t>Secretary-General</w:t>
      </w:r>
      <w:r>
        <w:rPr>
          <w:spacing w:val="8"/>
          <w:lang w:val="en-US"/>
        </w:rPr>
        <w:t xml:space="preserve"> </w:t>
      </w:r>
      <w:r>
        <w:rPr>
          <w:spacing w:val="3"/>
          <w:lang w:val="en-US"/>
        </w:rPr>
        <w:t>to</w:t>
      </w:r>
      <w:r>
        <w:rPr>
          <w:spacing w:val="8"/>
          <w:lang w:val="en-US"/>
        </w:rPr>
        <w:t xml:space="preserve"> </w:t>
      </w:r>
      <w:r>
        <w:rPr>
          <w:spacing w:val="6"/>
          <w:lang w:val="en-US"/>
        </w:rPr>
        <w:t>implement</w:t>
      </w:r>
      <w:r>
        <w:rPr>
          <w:spacing w:val="10"/>
          <w:lang w:val="en-US"/>
        </w:rPr>
        <w:t xml:space="preserve"> </w:t>
      </w:r>
      <w:r>
        <w:rPr>
          <w:spacing w:val="4"/>
          <w:lang w:val="en-US"/>
        </w:rPr>
        <w:t>his</w:t>
      </w:r>
      <w:r>
        <w:rPr>
          <w:spacing w:val="9"/>
          <w:lang w:val="en-US"/>
        </w:rPr>
        <w:t xml:space="preserve"> </w:t>
      </w:r>
      <w:r>
        <w:rPr>
          <w:spacing w:val="5"/>
          <w:lang w:val="en-US"/>
        </w:rPr>
        <w:t>strategic</w:t>
      </w:r>
      <w:r>
        <w:rPr>
          <w:spacing w:val="9"/>
          <w:lang w:val="en-US"/>
        </w:rPr>
        <w:t xml:space="preserve"> </w:t>
      </w:r>
      <w:r>
        <w:rPr>
          <w:spacing w:val="5"/>
          <w:lang w:val="en-US"/>
        </w:rPr>
        <w:t>plan</w:t>
      </w:r>
      <w:r>
        <w:rPr>
          <w:spacing w:val="8"/>
          <w:lang w:val="en-US"/>
        </w:rPr>
        <w:t xml:space="preserve"> </w:t>
      </w:r>
      <w:r>
        <w:rPr>
          <w:spacing w:val="4"/>
          <w:lang w:val="en-US"/>
        </w:rPr>
        <w:t>of</w:t>
      </w:r>
      <w:r>
        <w:rPr>
          <w:spacing w:val="76"/>
          <w:w w:val="98"/>
          <w:lang w:val="en-US"/>
        </w:rPr>
        <w:t xml:space="preserve"> </w:t>
      </w:r>
      <w:r>
        <w:rPr>
          <w:spacing w:val="6"/>
          <w:lang w:val="en-US"/>
        </w:rPr>
        <w:t>action</w:t>
      </w:r>
      <w:r>
        <w:rPr>
          <w:spacing w:val="15"/>
          <w:lang w:val="en-US"/>
        </w:rPr>
        <w:t xml:space="preserve"> </w:t>
      </w:r>
      <w:r>
        <w:rPr>
          <w:spacing w:val="6"/>
          <w:lang w:val="en-US"/>
        </w:rPr>
        <w:t>(A/49/587)</w:t>
      </w:r>
      <w:r>
        <w:rPr>
          <w:spacing w:val="14"/>
          <w:lang w:val="en-US"/>
        </w:rPr>
        <w:t xml:space="preserve"> </w:t>
      </w:r>
      <w:r>
        <w:rPr>
          <w:spacing w:val="5"/>
          <w:lang w:val="en-US"/>
        </w:rPr>
        <w:t>calling</w:t>
      </w:r>
      <w:r>
        <w:rPr>
          <w:spacing w:val="15"/>
          <w:lang w:val="en-US"/>
        </w:rPr>
        <w:t xml:space="preserve"> </w:t>
      </w:r>
      <w:r>
        <w:rPr>
          <w:spacing w:val="4"/>
          <w:lang w:val="en-US"/>
        </w:rPr>
        <w:t>for</w:t>
      </w:r>
      <w:r>
        <w:rPr>
          <w:spacing w:val="16"/>
          <w:lang w:val="en-US"/>
        </w:rPr>
        <w:t xml:space="preserve"> </w:t>
      </w:r>
      <w:r>
        <w:rPr>
          <w:spacing w:val="4"/>
          <w:lang w:val="en-US"/>
        </w:rPr>
        <w:t>an</w:t>
      </w:r>
      <w:r>
        <w:rPr>
          <w:spacing w:val="15"/>
          <w:lang w:val="en-US"/>
        </w:rPr>
        <w:t xml:space="preserve"> </w:t>
      </w:r>
      <w:r>
        <w:rPr>
          <w:spacing w:val="6"/>
          <w:lang w:val="en-US"/>
        </w:rPr>
        <w:t>increase</w:t>
      </w:r>
      <w:r>
        <w:rPr>
          <w:spacing w:val="16"/>
          <w:lang w:val="en-US"/>
        </w:rPr>
        <w:t xml:space="preserve"> </w:t>
      </w:r>
      <w:r>
        <w:rPr>
          <w:spacing w:val="3"/>
          <w:lang w:val="en-US"/>
        </w:rPr>
        <w:t>in</w:t>
      </w:r>
      <w:r>
        <w:rPr>
          <w:spacing w:val="15"/>
          <w:lang w:val="en-US"/>
        </w:rPr>
        <w:t xml:space="preserve"> </w:t>
      </w:r>
      <w:r>
        <w:rPr>
          <w:spacing w:val="4"/>
          <w:lang w:val="en-US"/>
        </w:rPr>
        <w:t>the</w:t>
      </w:r>
      <w:r>
        <w:rPr>
          <w:spacing w:val="16"/>
          <w:lang w:val="en-US"/>
        </w:rPr>
        <w:t xml:space="preserve"> </w:t>
      </w:r>
      <w:r>
        <w:rPr>
          <w:spacing w:val="6"/>
          <w:lang w:val="en-US"/>
        </w:rPr>
        <w:t>participation</w:t>
      </w:r>
      <w:r>
        <w:rPr>
          <w:spacing w:val="16"/>
          <w:lang w:val="en-US"/>
        </w:rPr>
        <w:t xml:space="preserve"> </w:t>
      </w:r>
      <w:r>
        <w:rPr>
          <w:spacing w:val="4"/>
          <w:lang w:val="en-US"/>
        </w:rPr>
        <w:t>of</w:t>
      </w:r>
      <w:r>
        <w:rPr>
          <w:spacing w:val="18"/>
          <w:lang w:val="en-US"/>
        </w:rPr>
        <w:t xml:space="preserve"> </w:t>
      </w:r>
      <w:r>
        <w:rPr>
          <w:spacing w:val="7"/>
          <w:lang w:val="en-US"/>
        </w:rPr>
        <w:t>women</w:t>
      </w:r>
      <w:r>
        <w:rPr>
          <w:spacing w:val="19"/>
          <w:lang w:val="en-US"/>
        </w:rPr>
        <w:t xml:space="preserve"> </w:t>
      </w:r>
      <w:r>
        <w:rPr>
          <w:spacing w:val="3"/>
          <w:lang w:val="en-US"/>
        </w:rPr>
        <w:t>at</w:t>
      </w:r>
      <w:r>
        <w:rPr>
          <w:spacing w:val="18"/>
          <w:lang w:val="en-US"/>
        </w:rPr>
        <w:t xml:space="preserve"> </w:t>
      </w:r>
      <w:r>
        <w:rPr>
          <w:spacing w:val="6"/>
          <w:lang w:val="en-US"/>
        </w:rPr>
        <w:t>decision-</w:t>
      </w:r>
      <w:r>
        <w:rPr>
          <w:spacing w:val="44"/>
          <w:w w:val="98"/>
          <w:lang w:val="en-US"/>
        </w:rPr>
        <w:t xml:space="preserve"> </w:t>
      </w:r>
      <w:r>
        <w:rPr>
          <w:spacing w:val="6"/>
          <w:lang w:val="en-US"/>
        </w:rPr>
        <w:t>making</w:t>
      </w:r>
      <w:r>
        <w:rPr>
          <w:lang w:val="en-US"/>
        </w:rPr>
        <w:t xml:space="preserve"> </w:t>
      </w:r>
      <w:r>
        <w:rPr>
          <w:spacing w:val="5"/>
          <w:lang w:val="en-US"/>
        </w:rPr>
        <w:t>levels</w:t>
      </w:r>
      <w:r>
        <w:rPr>
          <w:lang w:val="en-US"/>
        </w:rPr>
        <w:t xml:space="preserve"> </w:t>
      </w:r>
      <w:r>
        <w:rPr>
          <w:spacing w:val="3"/>
          <w:lang w:val="en-US"/>
        </w:rPr>
        <w:t>in</w:t>
      </w:r>
      <w:r>
        <w:rPr>
          <w:spacing w:val="1"/>
          <w:lang w:val="en-US"/>
        </w:rPr>
        <w:t xml:space="preserve"> </w:t>
      </w:r>
      <w:r>
        <w:rPr>
          <w:spacing w:val="6"/>
          <w:lang w:val="en-US"/>
        </w:rPr>
        <w:t>conflict</w:t>
      </w:r>
      <w:r>
        <w:rPr>
          <w:lang w:val="en-US"/>
        </w:rPr>
        <w:t xml:space="preserve"> </w:t>
      </w:r>
      <w:r>
        <w:rPr>
          <w:spacing w:val="6"/>
          <w:lang w:val="en-US"/>
        </w:rPr>
        <w:t>resolution</w:t>
      </w:r>
      <w:r>
        <w:rPr>
          <w:spacing w:val="3"/>
          <w:lang w:val="en-US"/>
        </w:rPr>
        <w:t xml:space="preserve"> </w:t>
      </w:r>
      <w:r>
        <w:rPr>
          <w:spacing w:val="4"/>
          <w:lang w:val="en-US"/>
        </w:rPr>
        <w:t>and</w:t>
      </w:r>
      <w:r>
        <w:rPr>
          <w:lang w:val="en-US"/>
        </w:rPr>
        <w:t xml:space="preserve"> </w:t>
      </w:r>
      <w:r>
        <w:rPr>
          <w:spacing w:val="6"/>
          <w:lang w:val="en-US"/>
        </w:rPr>
        <w:t>peace</w:t>
      </w:r>
      <w:r>
        <w:rPr>
          <w:lang w:val="en-US"/>
        </w:rPr>
        <w:t xml:space="preserve"> </w:t>
      </w:r>
      <w:r>
        <w:rPr>
          <w:spacing w:val="7"/>
          <w:lang w:val="en-US"/>
        </w:rPr>
        <w:t>processes;</w:t>
      </w:r>
    </w:p>
    <w:p w:rsidR="00D96CAD" w:rsidRDefault="006773D4">
      <w:pPr>
        <w:pStyle w:val="Tlotextu"/>
        <w:widowControl w:val="0"/>
        <w:numPr>
          <w:ilvl w:val="0"/>
          <w:numId w:val="8"/>
        </w:numPr>
        <w:tabs>
          <w:tab w:val="left" w:pos="2353"/>
        </w:tabs>
        <w:spacing w:before="120" w:after="0" w:line="247" w:lineRule="auto"/>
        <w:ind w:right="1405" w:firstLine="475"/>
        <w:jc w:val="both"/>
        <w:rPr>
          <w:lang w:val="en-US"/>
        </w:rPr>
      </w:pPr>
      <w:r>
        <w:rPr>
          <w:i/>
          <w:iCs/>
          <w:spacing w:val="4"/>
          <w:lang w:val="en-US"/>
        </w:rPr>
        <w:t>Urges</w:t>
      </w:r>
      <w:r>
        <w:rPr>
          <w:i/>
          <w:iCs/>
          <w:spacing w:val="16"/>
          <w:lang w:val="en-US"/>
        </w:rPr>
        <w:t xml:space="preserve"> </w:t>
      </w:r>
      <w:r>
        <w:rPr>
          <w:spacing w:val="4"/>
          <w:lang w:val="en-US"/>
        </w:rPr>
        <w:t>the</w:t>
      </w:r>
      <w:r>
        <w:rPr>
          <w:spacing w:val="17"/>
          <w:lang w:val="en-US"/>
        </w:rPr>
        <w:t xml:space="preserve"> </w:t>
      </w:r>
      <w:r>
        <w:rPr>
          <w:spacing w:val="6"/>
          <w:lang w:val="en-US"/>
        </w:rPr>
        <w:t>Secretary-General</w:t>
      </w:r>
      <w:r>
        <w:rPr>
          <w:spacing w:val="17"/>
          <w:lang w:val="en-US"/>
        </w:rPr>
        <w:t xml:space="preserve"> </w:t>
      </w:r>
      <w:r>
        <w:rPr>
          <w:spacing w:val="3"/>
          <w:lang w:val="en-US"/>
        </w:rPr>
        <w:t>to</w:t>
      </w:r>
      <w:r>
        <w:rPr>
          <w:spacing w:val="16"/>
          <w:lang w:val="en-US"/>
        </w:rPr>
        <w:t xml:space="preserve"> </w:t>
      </w:r>
      <w:r>
        <w:rPr>
          <w:spacing w:val="6"/>
          <w:lang w:val="en-US"/>
        </w:rPr>
        <w:t>appoint</w:t>
      </w:r>
      <w:r>
        <w:rPr>
          <w:spacing w:val="22"/>
          <w:lang w:val="en-US"/>
        </w:rPr>
        <w:t xml:space="preserve"> </w:t>
      </w:r>
      <w:r>
        <w:rPr>
          <w:spacing w:val="5"/>
          <w:lang w:val="en-US"/>
        </w:rPr>
        <w:t>more</w:t>
      </w:r>
      <w:r>
        <w:rPr>
          <w:spacing w:val="22"/>
          <w:lang w:val="en-US"/>
        </w:rPr>
        <w:t xml:space="preserve"> </w:t>
      </w:r>
      <w:r>
        <w:rPr>
          <w:spacing w:val="6"/>
          <w:lang w:val="en-US"/>
        </w:rPr>
        <w:t>women</w:t>
      </w:r>
      <w:r>
        <w:rPr>
          <w:spacing w:val="20"/>
          <w:lang w:val="en-US"/>
        </w:rPr>
        <w:t xml:space="preserve"> </w:t>
      </w:r>
      <w:r>
        <w:rPr>
          <w:spacing w:val="4"/>
          <w:lang w:val="en-US"/>
        </w:rPr>
        <w:t>as</w:t>
      </w:r>
      <w:r>
        <w:rPr>
          <w:spacing w:val="16"/>
          <w:lang w:val="en-US"/>
        </w:rPr>
        <w:t xml:space="preserve"> </w:t>
      </w:r>
      <w:r>
        <w:rPr>
          <w:spacing w:val="6"/>
          <w:lang w:val="en-US"/>
        </w:rPr>
        <w:t>special</w:t>
      </w:r>
      <w:r>
        <w:rPr>
          <w:spacing w:val="54"/>
          <w:w w:val="98"/>
          <w:lang w:val="en-US"/>
        </w:rPr>
        <w:t xml:space="preserve"> </w:t>
      </w:r>
      <w:r>
        <w:rPr>
          <w:spacing w:val="6"/>
          <w:lang w:val="en-US"/>
        </w:rPr>
        <w:t>representatives</w:t>
      </w:r>
      <w:r>
        <w:rPr>
          <w:spacing w:val="20"/>
          <w:lang w:val="en-US"/>
        </w:rPr>
        <w:t xml:space="preserve"> </w:t>
      </w:r>
      <w:r>
        <w:rPr>
          <w:spacing w:val="5"/>
          <w:lang w:val="en-US"/>
        </w:rPr>
        <w:t>and</w:t>
      </w:r>
      <w:r>
        <w:rPr>
          <w:spacing w:val="23"/>
          <w:lang w:val="en-US"/>
        </w:rPr>
        <w:t xml:space="preserve"> </w:t>
      </w:r>
      <w:r>
        <w:rPr>
          <w:spacing w:val="6"/>
          <w:lang w:val="en-US"/>
        </w:rPr>
        <w:t>envoys</w:t>
      </w:r>
      <w:r>
        <w:rPr>
          <w:spacing w:val="21"/>
          <w:lang w:val="en-US"/>
        </w:rPr>
        <w:t xml:space="preserve"> </w:t>
      </w:r>
      <w:r>
        <w:rPr>
          <w:spacing w:val="2"/>
          <w:lang w:val="en-US"/>
        </w:rPr>
        <w:t>to</w:t>
      </w:r>
      <w:r>
        <w:rPr>
          <w:spacing w:val="25"/>
          <w:lang w:val="en-US"/>
        </w:rPr>
        <w:t xml:space="preserve"> </w:t>
      </w:r>
      <w:r>
        <w:rPr>
          <w:spacing w:val="6"/>
          <w:lang w:val="en-US"/>
        </w:rPr>
        <w:t>pursue</w:t>
      </w:r>
      <w:r>
        <w:rPr>
          <w:spacing w:val="24"/>
          <w:lang w:val="en-US"/>
        </w:rPr>
        <w:t xml:space="preserve"> </w:t>
      </w:r>
      <w:r>
        <w:rPr>
          <w:spacing w:val="5"/>
          <w:lang w:val="en-US"/>
        </w:rPr>
        <w:t>good</w:t>
      </w:r>
      <w:r>
        <w:rPr>
          <w:spacing w:val="25"/>
          <w:lang w:val="en-US"/>
        </w:rPr>
        <w:t xml:space="preserve"> </w:t>
      </w:r>
      <w:r>
        <w:rPr>
          <w:spacing w:val="5"/>
          <w:lang w:val="en-US"/>
        </w:rPr>
        <w:t>offices</w:t>
      </w:r>
      <w:r>
        <w:rPr>
          <w:spacing w:val="22"/>
          <w:lang w:val="en-US"/>
        </w:rPr>
        <w:t xml:space="preserve"> </w:t>
      </w:r>
      <w:r>
        <w:rPr>
          <w:spacing w:val="4"/>
          <w:lang w:val="en-US"/>
        </w:rPr>
        <w:t>on</w:t>
      </w:r>
      <w:r>
        <w:rPr>
          <w:spacing w:val="26"/>
          <w:lang w:val="en-US"/>
        </w:rPr>
        <w:t xml:space="preserve"> </w:t>
      </w:r>
      <w:r>
        <w:rPr>
          <w:spacing w:val="4"/>
          <w:lang w:val="en-US"/>
        </w:rPr>
        <w:t>his</w:t>
      </w:r>
      <w:r>
        <w:rPr>
          <w:spacing w:val="20"/>
          <w:lang w:val="en-US"/>
        </w:rPr>
        <w:t xml:space="preserve"> </w:t>
      </w:r>
      <w:r>
        <w:rPr>
          <w:spacing w:val="6"/>
          <w:lang w:val="en-US"/>
        </w:rPr>
        <w:t>behalf,</w:t>
      </w:r>
      <w:r>
        <w:rPr>
          <w:spacing w:val="22"/>
          <w:lang w:val="en-US"/>
        </w:rPr>
        <w:t xml:space="preserve"> </w:t>
      </w:r>
      <w:r>
        <w:rPr>
          <w:spacing w:val="5"/>
          <w:lang w:val="en-US"/>
        </w:rPr>
        <w:t>and</w:t>
      </w:r>
      <w:r>
        <w:rPr>
          <w:spacing w:val="24"/>
          <w:lang w:val="en-US"/>
        </w:rPr>
        <w:t xml:space="preserve"> </w:t>
      </w:r>
      <w:r>
        <w:rPr>
          <w:spacing w:val="3"/>
          <w:lang w:val="en-US"/>
        </w:rPr>
        <w:t>in</w:t>
      </w:r>
      <w:r>
        <w:rPr>
          <w:spacing w:val="23"/>
          <w:lang w:val="en-US"/>
        </w:rPr>
        <w:t xml:space="preserve"> </w:t>
      </w:r>
      <w:r>
        <w:rPr>
          <w:spacing w:val="5"/>
          <w:lang w:val="en-US"/>
        </w:rPr>
        <w:t>this</w:t>
      </w:r>
      <w:r>
        <w:rPr>
          <w:spacing w:val="21"/>
          <w:lang w:val="en-US"/>
        </w:rPr>
        <w:t xml:space="preserve"> </w:t>
      </w:r>
      <w:r>
        <w:rPr>
          <w:spacing w:val="6"/>
          <w:lang w:val="en-US"/>
        </w:rPr>
        <w:t>regard</w:t>
      </w:r>
      <w:r>
        <w:rPr>
          <w:spacing w:val="61"/>
          <w:w w:val="98"/>
          <w:lang w:val="en-US"/>
        </w:rPr>
        <w:t xml:space="preserve"> </w:t>
      </w:r>
      <w:r>
        <w:rPr>
          <w:i/>
          <w:iCs/>
          <w:spacing w:val="5"/>
          <w:lang w:val="en-US"/>
        </w:rPr>
        <w:t xml:space="preserve">calls </w:t>
      </w:r>
      <w:r>
        <w:rPr>
          <w:i/>
          <w:iCs/>
          <w:spacing w:val="3"/>
          <w:lang w:val="en-US"/>
        </w:rPr>
        <w:t>on</w:t>
      </w:r>
      <w:r>
        <w:rPr>
          <w:i/>
          <w:iCs/>
          <w:spacing w:val="6"/>
          <w:lang w:val="en-US"/>
        </w:rPr>
        <w:t xml:space="preserve"> </w:t>
      </w:r>
      <w:r>
        <w:rPr>
          <w:spacing w:val="7"/>
          <w:lang w:val="en-US"/>
        </w:rPr>
        <w:t>Member</w:t>
      </w:r>
      <w:r>
        <w:rPr>
          <w:spacing w:val="6"/>
          <w:lang w:val="en-US"/>
        </w:rPr>
        <w:t xml:space="preserve"> States</w:t>
      </w:r>
      <w:r>
        <w:rPr>
          <w:spacing w:val="3"/>
          <w:lang w:val="en-US"/>
        </w:rPr>
        <w:t xml:space="preserve"> to</w:t>
      </w:r>
      <w:r>
        <w:rPr>
          <w:spacing w:val="4"/>
          <w:lang w:val="en-US"/>
        </w:rPr>
        <w:t xml:space="preserve"> </w:t>
      </w:r>
      <w:r>
        <w:rPr>
          <w:spacing w:val="6"/>
          <w:lang w:val="en-US"/>
        </w:rPr>
        <w:t>provide</w:t>
      </w:r>
      <w:r>
        <w:rPr>
          <w:spacing w:val="7"/>
          <w:lang w:val="en-US"/>
        </w:rPr>
        <w:t xml:space="preserve"> </w:t>
      </w:r>
      <w:r>
        <w:rPr>
          <w:spacing w:val="6"/>
          <w:lang w:val="en-US"/>
        </w:rPr>
        <w:t>candidates</w:t>
      </w:r>
      <w:r>
        <w:rPr>
          <w:spacing w:val="5"/>
          <w:lang w:val="en-US"/>
        </w:rPr>
        <w:t xml:space="preserve"> </w:t>
      </w:r>
      <w:r>
        <w:rPr>
          <w:spacing w:val="2"/>
          <w:lang w:val="en-US"/>
        </w:rPr>
        <w:t>to</w:t>
      </w:r>
      <w:r>
        <w:rPr>
          <w:spacing w:val="7"/>
          <w:lang w:val="en-US"/>
        </w:rPr>
        <w:t xml:space="preserve"> </w:t>
      </w:r>
      <w:r>
        <w:rPr>
          <w:spacing w:val="4"/>
          <w:lang w:val="en-US"/>
        </w:rPr>
        <w:t>the</w:t>
      </w:r>
      <w:r>
        <w:rPr>
          <w:spacing w:val="6"/>
          <w:lang w:val="en-US"/>
        </w:rPr>
        <w:t xml:space="preserve"> Secretary-General,</w:t>
      </w:r>
      <w:r>
        <w:rPr>
          <w:spacing w:val="8"/>
          <w:lang w:val="en-US"/>
        </w:rPr>
        <w:t xml:space="preserve"> </w:t>
      </w:r>
      <w:r>
        <w:rPr>
          <w:spacing w:val="4"/>
          <w:lang w:val="en-US"/>
        </w:rPr>
        <w:t>for</w:t>
      </w:r>
      <w:r>
        <w:rPr>
          <w:spacing w:val="8"/>
          <w:lang w:val="en-US"/>
        </w:rPr>
        <w:t xml:space="preserve"> </w:t>
      </w:r>
      <w:r>
        <w:rPr>
          <w:spacing w:val="6"/>
          <w:lang w:val="en-US"/>
        </w:rPr>
        <w:t>inclusion</w:t>
      </w:r>
      <w:r>
        <w:rPr>
          <w:spacing w:val="75"/>
          <w:w w:val="98"/>
          <w:lang w:val="en-US"/>
        </w:rPr>
        <w:t xml:space="preserve"> </w:t>
      </w:r>
      <w:r>
        <w:rPr>
          <w:spacing w:val="4"/>
          <w:lang w:val="en-US"/>
        </w:rPr>
        <w:t>in</w:t>
      </w:r>
      <w:r>
        <w:rPr>
          <w:lang w:val="en-US"/>
        </w:rPr>
        <w:t xml:space="preserve"> a </w:t>
      </w:r>
      <w:r>
        <w:rPr>
          <w:spacing w:val="6"/>
          <w:lang w:val="en-US"/>
        </w:rPr>
        <w:t>regularly</w:t>
      </w:r>
      <w:r>
        <w:rPr>
          <w:lang w:val="en-US"/>
        </w:rPr>
        <w:t xml:space="preserve"> </w:t>
      </w:r>
      <w:r>
        <w:rPr>
          <w:spacing w:val="6"/>
          <w:lang w:val="en-US"/>
        </w:rPr>
        <w:t>updated</w:t>
      </w:r>
      <w:r>
        <w:rPr>
          <w:lang w:val="en-US"/>
        </w:rPr>
        <w:t xml:space="preserve"> </w:t>
      </w:r>
      <w:r>
        <w:rPr>
          <w:spacing w:val="6"/>
          <w:lang w:val="en-US"/>
        </w:rPr>
        <w:t>centralized</w:t>
      </w:r>
      <w:r>
        <w:rPr>
          <w:lang w:val="en-US"/>
        </w:rPr>
        <w:t xml:space="preserve"> </w:t>
      </w:r>
      <w:r>
        <w:rPr>
          <w:spacing w:val="5"/>
          <w:lang w:val="en-US"/>
        </w:rPr>
        <w:t>roster;</w:t>
      </w:r>
    </w:p>
    <w:p w:rsidR="00D96CAD" w:rsidRDefault="006773D4">
      <w:pPr>
        <w:pStyle w:val="Tlotextu"/>
        <w:widowControl w:val="0"/>
        <w:numPr>
          <w:ilvl w:val="0"/>
          <w:numId w:val="8"/>
        </w:numPr>
        <w:tabs>
          <w:tab w:val="left" w:pos="2353"/>
        </w:tabs>
        <w:spacing w:before="120" w:after="0" w:line="247" w:lineRule="auto"/>
        <w:ind w:right="1403" w:firstLine="475"/>
        <w:jc w:val="both"/>
        <w:rPr>
          <w:lang w:val="en-US"/>
        </w:rPr>
      </w:pPr>
      <w:r>
        <w:rPr>
          <w:i/>
          <w:iCs/>
          <w:spacing w:val="6"/>
          <w:lang w:val="en-US"/>
        </w:rPr>
        <w:lastRenderedPageBreak/>
        <w:t>Further</w:t>
      </w:r>
      <w:r>
        <w:rPr>
          <w:i/>
          <w:iCs/>
          <w:spacing w:val="13"/>
          <w:lang w:val="en-US"/>
        </w:rPr>
        <w:t xml:space="preserve"> </w:t>
      </w:r>
      <w:r>
        <w:rPr>
          <w:i/>
          <w:iCs/>
          <w:spacing w:val="4"/>
          <w:lang w:val="en-US"/>
        </w:rPr>
        <w:t>urges</w:t>
      </w:r>
      <w:r>
        <w:rPr>
          <w:i/>
          <w:iCs/>
          <w:spacing w:val="10"/>
          <w:lang w:val="en-US"/>
        </w:rPr>
        <w:t xml:space="preserve"> </w:t>
      </w:r>
      <w:r>
        <w:rPr>
          <w:spacing w:val="4"/>
          <w:lang w:val="en-US"/>
        </w:rPr>
        <w:t>the</w:t>
      </w:r>
      <w:r>
        <w:rPr>
          <w:spacing w:val="14"/>
          <w:lang w:val="en-US"/>
        </w:rPr>
        <w:t xml:space="preserve"> </w:t>
      </w:r>
      <w:r>
        <w:rPr>
          <w:spacing w:val="6"/>
          <w:lang w:val="en-US"/>
        </w:rPr>
        <w:t>Secretary-General</w:t>
      </w:r>
      <w:r>
        <w:rPr>
          <w:spacing w:val="13"/>
          <w:lang w:val="en-US"/>
        </w:rPr>
        <w:t xml:space="preserve"> </w:t>
      </w:r>
      <w:r>
        <w:rPr>
          <w:spacing w:val="3"/>
          <w:lang w:val="en-US"/>
        </w:rPr>
        <w:t>to</w:t>
      </w:r>
      <w:r>
        <w:rPr>
          <w:spacing w:val="17"/>
          <w:lang w:val="en-US"/>
        </w:rPr>
        <w:t xml:space="preserve"> </w:t>
      </w:r>
      <w:r>
        <w:rPr>
          <w:spacing w:val="5"/>
          <w:lang w:val="en-US"/>
        </w:rPr>
        <w:t>seek</w:t>
      </w:r>
      <w:r>
        <w:rPr>
          <w:spacing w:val="13"/>
          <w:lang w:val="en-US"/>
        </w:rPr>
        <w:t xml:space="preserve"> </w:t>
      </w:r>
      <w:r>
        <w:rPr>
          <w:spacing w:val="3"/>
          <w:lang w:val="en-US"/>
        </w:rPr>
        <w:t>to</w:t>
      </w:r>
      <w:r>
        <w:rPr>
          <w:spacing w:val="17"/>
          <w:lang w:val="en-US"/>
        </w:rPr>
        <w:t xml:space="preserve"> </w:t>
      </w:r>
      <w:r>
        <w:rPr>
          <w:spacing w:val="6"/>
          <w:lang w:val="en-US"/>
        </w:rPr>
        <w:t>expand</w:t>
      </w:r>
      <w:r>
        <w:rPr>
          <w:spacing w:val="14"/>
          <w:lang w:val="en-US"/>
        </w:rPr>
        <w:t xml:space="preserve"> </w:t>
      </w:r>
      <w:r>
        <w:rPr>
          <w:spacing w:val="4"/>
          <w:lang w:val="en-US"/>
        </w:rPr>
        <w:t>the</w:t>
      </w:r>
      <w:r>
        <w:rPr>
          <w:spacing w:val="17"/>
          <w:lang w:val="en-US"/>
        </w:rPr>
        <w:t xml:space="preserve"> </w:t>
      </w:r>
      <w:r>
        <w:rPr>
          <w:spacing w:val="5"/>
          <w:lang w:val="en-US"/>
        </w:rPr>
        <w:t>role</w:t>
      </w:r>
      <w:r>
        <w:rPr>
          <w:spacing w:val="16"/>
          <w:lang w:val="en-US"/>
        </w:rPr>
        <w:t xml:space="preserve"> </w:t>
      </w:r>
      <w:r>
        <w:rPr>
          <w:spacing w:val="5"/>
          <w:lang w:val="en-US"/>
        </w:rPr>
        <w:t>and</w:t>
      </w:r>
      <w:r>
        <w:rPr>
          <w:spacing w:val="58"/>
          <w:w w:val="98"/>
          <w:lang w:val="en-US"/>
        </w:rPr>
        <w:t xml:space="preserve"> </w:t>
      </w:r>
      <w:r>
        <w:rPr>
          <w:spacing w:val="6"/>
          <w:lang w:val="en-US"/>
        </w:rPr>
        <w:t>contribution</w:t>
      </w:r>
      <w:r>
        <w:rPr>
          <w:lang w:val="en-US"/>
        </w:rPr>
        <w:t xml:space="preserve"> </w:t>
      </w:r>
      <w:r>
        <w:rPr>
          <w:spacing w:val="4"/>
          <w:lang w:val="en-US"/>
        </w:rPr>
        <w:t>of</w:t>
      </w:r>
      <w:r>
        <w:rPr>
          <w:spacing w:val="2"/>
          <w:lang w:val="en-US"/>
        </w:rPr>
        <w:t xml:space="preserve"> </w:t>
      </w:r>
      <w:r>
        <w:rPr>
          <w:spacing w:val="6"/>
          <w:lang w:val="en-US"/>
        </w:rPr>
        <w:t>women</w:t>
      </w:r>
      <w:r>
        <w:rPr>
          <w:lang w:val="en-US"/>
        </w:rPr>
        <w:t xml:space="preserve"> </w:t>
      </w:r>
      <w:r>
        <w:rPr>
          <w:spacing w:val="3"/>
          <w:lang w:val="en-US"/>
        </w:rPr>
        <w:t xml:space="preserve">in </w:t>
      </w:r>
      <w:r>
        <w:rPr>
          <w:spacing w:val="5"/>
          <w:lang w:val="en-US"/>
        </w:rPr>
        <w:t>United</w:t>
      </w:r>
      <w:r>
        <w:rPr>
          <w:spacing w:val="4"/>
          <w:lang w:val="en-US"/>
        </w:rPr>
        <w:t xml:space="preserve"> </w:t>
      </w:r>
      <w:r>
        <w:rPr>
          <w:spacing w:val="6"/>
          <w:lang w:val="en-US"/>
        </w:rPr>
        <w:t>Nations</w:t>
      </w:r>
      <w:r>
        <w:rPr>
          <w:spacing w:val="3"/>
          <w:lang w:val="en-US"/>
        </w:rPr>
        <w:t xml:space="preserve"> </w:t>
      </w:r>
      <w:r>
        <w:rPr>
          <w:spacing w:val="6"/>
          <w:lang w:val="en-US"/>
        </w:rPr>
        <w:t>field-based</w:t>
      </w:r>
      <w:r>
        <w:rPr>
          <w:spacing w:val="3"/>
          <w:lang w:val="en-US"/>
        </w:rPr>
        <w:t xml:space="preserve"> </w:t>
      </w:r>
      <w:r>
        <w:rPr>
          <w:spacing w:val="6"/>
          <w:lang w:val="en-US"/>
        </w:rPr>
        <w:t>operations,</w:t>
      </w:r>
      <w:r>
        <w:rPr>
          <w:spacing w:val="4"/>
          <w:lang w:val="en-US"/>
        </w:rPr>
        <w:t xml:space="preserve"> </w:t>
      </w:r>
      <w:r>
        <w:rPr>
          <w:spacing w:val="5"/>
          <w:lang w:val="en-US"/>
        </w:rPr>
        <w:t>and</w:t>
      </w:r>
      <w:r>
        <w:rPr>
          <w:spacing w:val="4"/>
          <w:lang w:val="en-US"/>
        </w:rPr>
        <w:t xml:space="preserve"> </w:t>
      </w:r>
      <w:r>
        <w:rPr>
          <w:spacing w:val="6"/>
          <w:lang w:val="en-US"/>
        </w:rPr>
        <w:t>especially</w:t>
      </w:r>
      <w:r>
        <w:rPr>
          <w:spacing w:val="77"/>
          <w:w w:val="98"/>
          <w:lang w:val="en-US"/>
        </w:rPr>
        <w:t xml:space="preserve"> </w:t>
      </w:r>
      <w:r>
        <w:rPr>
          <w:spacing w:val="6"/>
          <w:lang w:val="en-US"/>
        </w:rPr>
        <w:t>among</w:t>
      </w:r>
      <w:r>
        <w:rPr>
          <w:spacing w:val="2"/>
          <w:lang w:val="en-US"/>
        </w:rPr>
        <w:t xml:space="preserve"> </w:t>
      </w:r>
      <w:r>
        <w:rPr>
          <w:spacing w:val="6"/>
          <w:lang w:val="en-US"/>
        </w:rPr>
        <w:t>military</w:t>
      </w:r>
      <w:r>
        <w:rPr>
          <w:lang w:val="en-US"/>
        </w:rPr>
        <w:t xml:space="preserve"> </w:t>
      </w:r>
      <w:r>
        <w:rPr>
          <w:spacing w:val="6"/>
          <w:lang w:val="en-US"/>
        </w:rPr>
        <w:t>observers,</w:t>
      </w:r>
      <w:r>
        <w:rPr>
          <w:lang w:val="en-US"/>
        </w:rPr>
        <w:t xml:space="preserve"> </w:t>
      </w:r>
      <w:r>
        <w:rPr>
          <w:spacing w:val="5"/>
          <w:lang w:val="en-US"/>
        </w:rPr>
        <w:t>civilian</w:t>
      </w:r>
      <w:r>
        <w:rPr>
          <w:lang w:val="en-US"/>
        </w:rPr>
        <w:t xml:space="preserve"> </w:t>
      </w:r>
      <w:r>
        <w:rPr>
          <w:spacing w:val="5"/>
          <w:lang w:val="en-US"/>
        </w:rPr>
        <w:t>police,</w:t>
      </w:r>
      <w:r>
        <w:rPr>
          <w:lang w:val="en-US"/>
        </w:rPr>
        <w:t xml:space="preserve"> </w:t>
      </w:r>
      <w:r>
        <w:rPr>
          <w:spacing w:val="6"/>
          <w:lang w:val="en-US"/>
        </w:rPr>
        <w:t>human</w:t>
      </w:r>
      <w:r>
        <w:rPr>
          <w:spacing w:val="1"/>
          <w:lang w:val="en-US"/>
        </w:rPr>
        <w:t xml:space="preserve"> </w:t>
      </w:r>
      <w:r>
        <w:rPr>
          <w:spacing w:val="5"/>
          <w:lang w:val="en-US"/>
        </w:rPr>
        <w:t>rights</w:t>
      </w:r>
      <w:r>
        <w:rPr>
          <w:lang w:val="en-US"/>
        </w:rPr>
        <w:t xml:space="preserve"> </w:t>
      </w:r>
      <w:r>
        <w:rPr>
          <w:spacing w:val="4"/>
          <w:lang w:val="en-US"/>
        </w:rPr>
        <w:t>and</w:t>
      </w:r>
      <w:r>
        <w:rPr>
          <w:spacing w:val="1"/>
          <w:lang w:val="en-US"/>
        </w:rPr>
        <w:t xml:space="preserve"> </w:t>
      </w:r>
      <w:r>
        <w:rPr>
          <w:spacing w:val="6"/>
          <w:lang w:val="en-US"/>
        </w:rPr>
        <w:t>humanitarian</w:t>
      </w:r>
      <w:r>
        <w:rPr>
          <w:lang w:val="en-US"/>
        </w:rPr>
        <w:t xml:space="preserve"> </w:t>
      </w:r>
      <w:r>
        <w:rPr>
          <w:spacing w:val="7"/>
          <w:lang w:val="en-US"/>
        </w:rPr>
        <w:t>personnel;</w:t>
      </w:r>
    </w:p>
    <w:p w:rsidR="00D96CAD" w:rsidRDefault="006773D4">
      <w:pPr>
        <w:pStyle w:val="Tlotextu"/>
        <w:widowControl w:val="0"/>
        <w:numPr>
          <w:ilvl w:val="0"/>
          <w:numId w:val="8"/>
        </w:numPr>
        <w:tabs>
          <w:tab w:val="left" w:pos="2353"/>
        </w:tabs>
        <w:spacing w:before="120" w:after="0" w:line="247" w:lineRule="auto"/>
        <w:ind w:right="1406" w:firstLine="475"/>
        <w:jc w:val="both"/>
        <w:rPr>
          <w:lang w:val="en-US"/>
        </w:rPr>
      </w:pPr>
      <w:r>
        <w:rPr>
          <w:i/>
          <w:iCs/>
          <w:spacing w:val="5"/>
          <w:lang w:val="en-US"/>
        </w:rPr>
        <w:t>Expresses</w:t>
      </w:r>
      <w:r>
        <w:rPr>
          <w:i/>
          <w:iCs/>
          <w:spacing w:val="41"/>
          <w:lang w:val="en-US"/>
        </w:rPr>
        <w:t xml:space="preserve"> </w:t>
      </w:r>
      <w:r>
        <w:rPr>
          <w:spacing w:val="4"/>
          <w:lang w:val="en-US"/>
        </w:rPr>
        <w:t>its</w:t>
      </w:r>
      <w:r>
        <w:rPr>
          <w:spacing w:val="47"/>
          <w:lang w:val="en-US"/>
        </w:rPr>
        <w:t xml:space="preserve"> </w:t>
      </w:r>
      <w:r>
        <w:rPr>
          <w:spacing w:val="6"/>
          <w:lang w:val="en-US"/>
        </w:rPr>
        <w:t>willingness</w:t>
      </w:r>
      <w:r>
        <w:rPr>
          <w:spacing w:val="44"/>
          <w:lang w:val="en-US"/>
        </w:rPr>
        <w:t xml:space="preserve"> </w:t>
      </w:r>
      <w:r>
        <w:rPr>
          <w:spacing w:val="3"/>
          <w:lang w:val="en-US"/>
        </w:rPr>
        <w:t>to</w:t>
      </w:r>
      <w:r>
        <w:rPr>
          <w:spacing w:val="45"/>
          <w:lang w:val="en-US"/>
        </w:rPr>
        <w:t xml:space="preserve"> </w:t>
      </w:r>
      <w:r>
        <w:rPr>
          <w:spacing w:val="6"/>
          <w:lang w:val="en-US"/>
        </w:rPr>
        <w:t>incorporate</w:t>
      </w:r>
      <w:r>
        <w:rPr>
          <w:spacing w:val="46"/>
          <w:lang w:val="en-US"/>
        </w:rPr>
        <w:t xml:space="preserve"> </w:t>
      </w:r>
      <w:r>
        <w:rPr>
          <w:lang w:val="en-US"/>
        </w:rPr>
        <w:t>a</w:t>
      </w:r>
      <w:r>
        <w:rPr>
          <w:spacing w:val="45"/>
          <w:lang w:val="en-US"/>
        </w:rPr>
        <w:t xml:space="preserve"> </w:t>
      </w:r>
      <w:r>
        <w:rPr>
          <w:spacing w:val="6"/>
          <w:lang w:val="en-US"/>
        </w:rPr>
        <w:t>gender</w:t>
      </w:r>
      <w:r>
        <w:rPr>
          <w:spacing w:val="44"/>
          <w:lang w:val="en-US"/>
        </w:rPr>
        <w:t xml:space="preserve"> </w:t>
      </w:r>
      <w:r>
        <w:rPr>
          <w:spacing w:val="6"/>
          <w:lang w:val="en-US"/>
        </w:rPr>
        <w:t>perspective</w:t>
      </w:r>
      <w:r>
        <w:rPr>
          <w:spacing w:val="45"/>
          <w:lang w:val="en-US"/>
        </w:rPr>
        <w:t xml:space="preserve"> </w:t>
      </w:r>
      <w:r>
        <w:rPr>
          <w:spacing w:val="4"/>
          <w:lang w:val="en-US"/>
        </w:rPr>
        <w:t>into</w:t>
      </w:r>
      <w:r>
        <w:rPr>
          <w:spacing w:val="54"/>
          <w:w w:val="98"/>
          <w:lang w:val="en-US"/>
        </w:rPr>
        <w:t xml:space="preserve"> </w:t>
      </w:r>
      <w:r>
        <w:rPr>
          <w:spacing w:val="6"/>
          <w:lang w:val="en-US"/>
        </w:rPr>
        <w:t>peacekeeping</w:t>
      </w:r>
      <w:r>
        <w:rPr>
          <w:lang w:val="en-US"/>
        </w:rPr>
        <w:t xml:space="preserve"> </w:t>
      </w:r>
      <w:r>
        <w:rPr>
          <w:spacing w:val="6"/>
          <w:lang w:val="en-US"/>
        </w:rPr>
        <w:t>operations,</w:t>
      </w:r>
      <w:r>
        <w:rPr>
          <w:spacing w:val="2"/>
          <w:lang w:val="en-US"/>
        </w:rPr>
        <w:t xml:space="preserve"> </w:t>
      </w:r>
      <w:r>
        <w:rPr>
          <w:spacing w:val="5"/>
          <w:lang w:val="en-US"/>
        </w:rPr>
        <w:t>and</w:t>
      </w:r>
      <w:r>
        <w:rPr>
          <w:spacing w:val="49"/>
          <w:lang w:val="en-US"/>
        </w:rPr>
        <w:t xml:space="preserve"> </w:t>
      </w:r>
      <w:r>
        <w:rPr>
          <w:i/>
          <w:iCs/>
          <w:spacing w:val="5"/>
          <w:lang w:val="en-US"/>
        </w:rPr>
        <w:t>urges</w:t>
      </w:r>
      <w:r>
        <w:rPr>
          <w:i/>
          <w:iCs/>
          <w:lang w:val="en-US"/>
        </w:rPr>
        <w:t xml:space="preserve"> </w:t>
      </w:r>
      <w:r>
        <w:rPr>
          <w:spacing w:val="4"/>
          <w:lang w:val="en-US"/>
        </w:rPr>
        <w:t xml:space="preserve">the </w:t>
      </w:r>
      <w:r>
        <w:rPr>
          <w:spacing w:val="6"/>
          <w:lang w:val="en-US"/>
        </w:rPr>
        <w:t>Secretary-General</w:t>
      </w:r>
      <w:r>
        <w:rPr>
          <w:spacing w:val="3"/>
          <w:lang w:val="en-US"/>
        </w:rPr>
        <w:t xml:space="preserve"> to </w:t>
      </w:r>
      <w:r>
        <w:rPr>
          <w:spacing w:val="6"/>
          <w:lang w:val="en-US"/>
        </w:rPr>
        <w:t>ensure</w:t>
      </w:r>
      <w:r>
        <w:rPr>
          <w:spacing w:val="4"/>
          <w:lang w:val="en-US"/>
        </w:rPr>
        <w:t xml:space="preserve"> </w:t>
      </w:r>
      <w:r>
        <w:rPr>
          <w:spacing w:val="5"/>
          <w:lang w:val="en-US"/>
        </w:rPr>
        <w:t>that,</w:t>
      </w:r>
      <w:r>
        <w:rPr>
          <w:spacing w:val="6"/>
          <w:lang w:val="en-US"/>
        </w:rPr>
        <w:t xml:space="preserve"> </w:t>
      </w:r>
      <w:r>
        <w:rPr>
          <w:spacing w:val="5"/>
          <w:lang w:val="en-US"/>
        </w:rPr>
        <w:t>where</w:t>
      </w:r>
      <w:r>
        <w:rPr>
          <w:spacing w:val="79"/>
          <w:w w:val="98"/>
          <w:lang w:val="en-US"/>
        </w:rPr>
        <w:t xml:space="preserve"> </w:t>
      </w:r>
      <w:r>
        <w:rPr>
          <w:spacing w:val="6"/>
          <w:lang w:val="en-US"/>
        </w:rPr>
        <w:t>appropriate,</w:t>
      </w:r>
      <w:r>
        <w:rPr>
          <w:lang w:val="en-US"/>
        </w:rPr>
        <w:t xml:space="preserve"> </w:t>
      </w:r>
      <w:r>
        <w:rPr>
          <w:spacing w:val="5"/>
          <w:lang w:val="en-US"/>
        </w:rPr>
        <w:t>field</w:t>
      </w:r>
      <w:r>
        <w:rPr>
          <w:lang w:val="en-US"/>
        </w:rPr>
        <w:t xml:space="preserve"> </w:t>
      </w:r>
      <w:r>
        <w:rPr>
          <w:spacing w:val="6"/>
          <w:lang w:val="en-US"/>
        </w:rPr>
        <w:t>operations</w:t>
      </w:r>
      <w:r>
        <w:rPr>
          <w:lang w:val="en-US"/>
        </w:rPr>
        <w:t xml:space="preserve"> </w:t>
      </w:r>
      <w:r>
        <w:rPr>
          <w:spacing w:val="6"/>
          <w:lang w:val="en-US"/>
        </w:rPr>
        <w:t>include</w:t>
      </w:r>
      <w:r>
        <w:rPr>
          <w:lang w:val="en-US"/>
        </w:rPr>
        <w:t xml:space="preserve"> a </w:t>
      </w:r>
      <w:r>
        <w:rPr>
          <w:spacing w:val="5"/>
          <w:lang w:val="en-US"/>
        </w:rPr>
        <w:t>gender</w:t>
      </w:r>
      <w:r>
        <w:rPr>
          <w:lang w:val="en-US"/>
        </w:rPr>
        <w:t xml:space="preserve"> </w:t>
      </w:r>
      <w:r>
        <w:rPr>
          <w:spacing w:val="7"/>
          <w:lang w:val="en-US"/>
        </w:rPr>
        <w:t>component;</w:t>
      </w:r>
    </w:p>
    <w:p w:rsidR="00D96CAD" w:rsidRDefault="006773D4">
      <w:pPr>
        <w:pStyle w:val="Tlotextu"/>
        <w:widowControl w:val="0"/>
        <w:numPr>
          <w:ilvl w:val="0"/>
          <w:numId w:val="8"/>
        </w:numPr>
        <w:tabs>
          <w:tab w:val="left" w:pos="2353"/>
        </w:tabs>
        <w:spacing w:before="120" w:after="0" w:line="247" w:lineRule="auto"/>
        <w:ind w:right="1395" w:firstLine="475"/>
        <w:jc w:val="both"/>
        <w:rPr>
          <w:lang w:val="en-US"/>
        </w:rPr>
      </w:pPr>
      <w:r>
        <w:rPr>
          <w:i/>
          <w:iCs/>
          <w:spacing w:val="6"/>
          <w:lang w:val="en-US"/>
        </w:rPr>
        <w:t>Requests</w:t>
      </w:r>
      <w:r>
        <w:rPr>
          <w:i/>
          <w:iCs/>
          <w:lang w:val="en-US"/>
        </w:rPr>
        <w:t xml:space="preserve"> </w:t>
      </w:r>
      <w:r>
        <w:rPr>
          <w:spacing w:val="4"/>
          <w:lang w:val="en-US"/>
        </w:rPr>
        <w:t>the</w:t>
      </w:r>
      <w:r>
        <w:rPr>
          <w:spacing w:val="5"/>
          <w:lang w:val="en-US"/>
        </w:rPr>
        <w:t xml:space="preserve"> </w:t>
      </w:r>
      <w:r>
        <w:rPr>
          <w:spacing w:val="6"/>
          <w:lang w:val="en-US"/>
        </w:rPr>
        <w:t>Secretary-General</w:t>
      </w:r>
      <w:r>
        <w:rPr>
          <w:spacing w:val="4"/>
          <w:lang w:val="en-US"/>
        </w:rPr>
        <w:t xml:space="preserve"> </w:t>
      </w:r>
      <w:r>
        <w:rPr>
          <w:spacing w:val="3"/>
          <w:lang w:val="en-US"/>
        </w:rPr>
        <w:t>to</w:t>
      </w:r>
      <w:r>
        <w:rPr>
          <w:spacing w:val="5"/>
          <w:lang w:val="en-US"/>
        </w:rPr>
        <w:t xml:space="preserve"> </w:t>
      </w:r>
      <w:r>
        <w:rPr>
          <w:spacing w:val="6"/>
          <w:lang w:val="en-US"/>
        </w:rPr>
        <w:t>provide</w:t>
      </w:r>
      <w:r>
        <w:rPr>
          <w:spacing w:val="5"/>
          <w:lang w:val="en-US"/>
        </w:rPr>
        <w:t xml:space="preserve"> </w:t>
      </w:r>
      <w:r>
        <w:rPr>
          <w:spacing w:val="3"/>
          <w:lang w:val="en-US"/>
        </w:rPr>
        <w:t>to</w:t>
      </w:r>
      <w:r>
        <w:rPr>
          <w:spacing w:val="8"/>
          <w:lang w:val="en-US"/>
        </w:rPr>
        <w:t xml:space="preserve"> </w:t>
      </w:r>
      <w:r>
        <w:rPr>
          <w:spacing w:val="7"/>
          <w:lang w:val="en-US"/>
        </w:rPr>
        <w:t xml:space="preserve">Member </w:t>
      </w:r>
      <w:r>
        <w:rPr>
          <w:spacing w:val="6"/>
          <w:lang w:val="en-US"/>
        </w:rPr>
        <w:t>States</w:t>
      </w:r>
      <w:r>
        <w:rPr>
          <w:spacing w:val="3"/>
          <w:lang w:val="en-US"/>
        </w:rPr>
        <w:t xml:space="preserve"> </w:t>
      </w:r>
      <w:r>
        <w:rPr>
          <w:spacing w:val="6"/>
          <w:lang w:val="en-US"/>
        </w:rPr>
        <w:t>training</w:t>
      </w:r>
      <w:r>
        <w:rPr>
          <w:spacing w:val="76"/>
          <w:w w:val="98"/>
          <w:lang w:val="en-US"/>
        </w:rPr>
        <w:t xml:space="preserve"> </w:t>
      </w:r>
      <w:r>
        <w:rPr>
          <w:spacing w:val="6"/>
          <w:lang w:val="en-US"/>
        </w:rPr>
        <w:t>guidelines</w:t>
      </w:r>
      <w:r>
        <w:rPr>
          <w:spacing w:val="1"/>
          <w:lang w:val="en-US"/>
        </w:rPr>
        <w:t xml:space="preserve"> </w:t>
      </w:r>
      <w:r>
        <w:rPr>
          <w:spacing w:val="5"/>
          <w:lang w:val="en-US"/>
        </w:rPr>
        <w:t>and</w:t>
      </w:r>
      <w:r>
        <w:rPr>
          <w:spacing w:val="9"/>
          <w:lang w:val="en-US"/>
        </w:rPr>
        <w:t xml:space="preserve"> </w:t>
      </w:r>
      <w:r>
        <w:rPr>
          <w:spacing w:val="6"/>
          <w:lang w:val="en-US"/>
        </w:rPr>
        <w:t xml:space="preserve">materials </w:t>
      </w:r>
      <w:r>
        <w:rPr>
          <w:spacing w:val="4"/>
          <w:lang w:val="en-US"/>
        </w:rPr>
        <w:t>on</w:t>
      </w:r>
      <w:r>
        <w:rPr>
          <w:spacing w:val="3"/>
          <w:lang w:val="en-US"/>
        </w:rPr>
        <w:t xml:space="preserve"> </w:t>
      </w:r>
      <w:r>
        <w:rPr>
          <w:spacing w:val="4"/>
          <w:lang w:val="en-US"/>
        </w:rPr>
        <w:t>the</w:t>
      </w:r>
      <w:r>
        <w:rPr>
          <w:spacing w:val="8"/>
          <w:lang w:val="en-US"/>
        </w:rPr>
        <w:t xml:space="preserve"> </w:t>
      </w:r>
      <w:r>
        <w:rPr>
          <w:spacing w:val="6"/>
          <w:lang w:val="en-US"/>
        </w:rPr>
        <w:t>protection,</w:t>
      </w:r>
      <w:r>
        <w:rPr>
          <w:spacing w:val="4"/>
          <w:lang w:val="en-US"/>
        </w:rPr>
        <w:t xml:space="preserve"> </w:t>
      </w:r>
      <w:r>
        <w:rPr>
          <w:spacing w:val="6"/>
          <w:lang w:val="en-US"/>
        </w:rPr>
        <w:t xml:space="preserve">rights </w:t>
      </w:r>
      <w:r>
        <w:rPr>
          <w:spacing w:val="5"/>
          <w:lang w:val="en-US"/>
        </w:rPr>
        <w:t xml:space="preserve">and </w:t>
      </w:r>
      <w:r>
        <w:rPr>
          <w:spacing w:val="4"/>
          <w:lang w:val="en-US"/>
        </w:rPr>
        <w:t>the</w:t>
      </w:r>
      <w:r>
        <w:rPr>
          <w:spacing w:val="6"/>
          <w:lang w:val="en-US"/>
        </w:rPr>
        <w:t xml:space="preserve"> particular</w:t>
      </w:r>
      <w:r>
        <w:rPr>
          <w:spacing w:val="8"/>
          <w:lang w:val="en-US"/>
        </w:rPr>
        <w:t xml:space="preserve"> </w:t>
      </w:r>
      <w:r>
        <w:rPr>
          <w:spacing w:val="6"/>
          <w:lang w:val="en-US"/>
        </w:rPr>
        <w:t>needs</w:t>
      </w:r>
      <w:r>
        <w:rPr>
          <w:spacing w:val="4"/>
          <w:lang w:val="en-US"/>
        </w:rPr>
        <w:t xml:space="preserve"> of</w:t>
      </w:r>
      <w:r>
        <w:rPr>
          <w:spacing w:val="8"/>
          <w:lang w:val="en-US"/>
        </w:rPr>
        <w:t xml:space="preserve"> </w:t>
      </w:r>
      <w:r>
        <w:rPr>
          <w:spacing w:val="7"/>
          <w:lang w:val="en-US"/>
        </w:rPr>
        <w:t>women,</w:t>
      </w:r>
      <w:r>
        <w:rPr>
          <w:spacing w:val="52"/>
          <w:w w:val="98"/>
          <w:lang w:val="en-US"/>
        </w:rPr>
        <w:t xml:space="preserve"> </w:t>
      </w:r>
      <w:r>
        <w:rPr>
          <w:spacing w:val="3"/>
          <w:lang w:val="en-US"/>
        </w:rPr>
        <w:t>as</w:t>
      </w:r>
      <w:r>
        <w:rPr>
          <w:spacing w:val="34"/>
          <w:lang w:val="en-US"/>
        </w:rPr>
        <w:t xml:space="preserve"> </w:t>
      </w:r>
      <w:r>
        <w:rPr>
          <w:spacing w:val="4"/>
          <w:lang w:val="en-US"/>
        </w:rPr>
        <w:t>well</w:t>
      </w:r>
      <w:r>
        <w:rPr>
          <w:spacing w:val="33"/>
          <w:lang w:val="en-US"/>
        </w:rPr>
        <w:t xml:space="preserve"> </w:t>
      </w:r>
      <w:r>
        <w:rPr>
          <w:spacing w:val="3"/>
          <w:lang w:val="en-US"/>
        </w:rPr>
        <w:t>as</w:t>
      </w:r>
      <w:r>
        <w:rPr>
          <w:spacing w:val="31"/>
          <w:lang w:val="en-US"/>
        </w:rPr>
        <w:t xml:space="preserve"> </w:t>
      </w:r>
      <w:r>
        <w:rPr>
          <w:spacing w:val="4"/>
          <w:lang w:val="en-US"/>
        </w:rPr>
        <w:t>on</w:t>
      </w:r>
      <w:r>
        <w:rPr>
          <w:spacing w:val="33"/>
          <w:lang w:val="en-US"/>
        </w:rPr>
        <w:t xml:space="preserve"> </w:t>
      </w:r>
      <w:r>
        <w:rPr>
          <w:spacing w:val="4"/>
          <w:lang w:val="en-US"/>
        </w:rPr>
        <w:t>the</w:t>
      </w:r>
      <w:r>
        <w:rPr>
          <w:spacing w:val="34"/>
          <w:lang w:val="en-US"/>
        </w:rPr>
        <w:t xml:space="preserve"> </w:t>
      </w:r>
      <w:r>
        <w:rPr>
          <w:spacing w:val="6"/>
          <w:lang w:val="en-US"/>
        </w:rPr>
        <w:t>importance</w:t>
      </w:r>
      <w:r>
        <w:rPr>
          <w:spacing w:val="34"/>
          <w:lang w:val="en-US"/>
        </w:rPr>
        <w:t xml:space="preserve"> </w:t>
      </w:r>
      <w:r>
        <w:rPr>
          <w:spacing w:val="4"/>
          <w:lang w:val="en-US"/>
        </w:rPr>
        <w:t>of</w:t>
      </w:r>
      <w:r>
        <w:rPr>
          <w:spacing w:val="32"/>
          <w:lang w:val="en-US"/>
        </w:rPr>
        <w:t xml:space="preserve"> </w:t>
      </w:r>
      <w:r>
        <w:rPr>
          <w:spacing w:val="6"/>
          <w:lang w:val="en-US"/>
        </w:rPr>
        <w:t>involving</w:t>
      </w:r>
      <w:r>
        <w:rPr>
          <w:spacing w:val="37"/>
          <w:lang w:val="en-US"/>
        </w:rPr>
        <w:t xml:space="preserve"> </w:t>
      </w:r>
      <w:r>
        <w:rPr>
          <w:spacing w:val="6"/>
          <w:lang w:val="en-US"/>
        </w:rPr>
        <w:t>women</w:t>
      </w:r>
      <w:r>
        <w:rPr>
          <w:spacing w:val="33"/>
          <w:lang w:val="en-US"/>
        </w:rPr>
        <w:t xml:space="preserve"> </w:t>
      </w:r>
      <w:r>
        <w:rPr>
          <w:spacing w:val="3"/>
          <w:lang w:val="en-US"/>
        </w:rPr>
        <w:t>in</w:t>
      </w:r>
      <w:r>
        <w:rPr>
          <w:spacing w:val="36"/>
          <w:lang w:val="en-US"/>
        </w:rPr>
        <w:t xml:space="preserve"> </w:t>
      </w:r>
      <w:r>
        <w:rPr>
          <w:spacing w:val="3"/>
          <w:lang w:val="en-US"/>
        </w:rPr>
        <w:t>all</w:t>
      </w:r>
      <w:r>
        <w:rPr>
          <w:spacing w:val="33"/>
          <w:lang w:val="en-US"/>
        </w:rPr>
        <w:t xml:space="preserve"> </w:t>
      </w:r>
      <w:r>
        <w:rPr>
          <w:spacing w:val="6"/>
          <w:lang w:val="en-US"/>
        </w:rPr>
        <w:t>peacekeeping</w:t>
      </w:r>
      <w:r>
        <w:rPr>
          <w:spacing w:val="35"/>
          <w:lang w:val="en-US"/>
        </w:rPr>
        <w:t xml:space="preserve"> </w:t>
      </w:r>
      <w:r>
        <w:rPr>
          <w:spacing w:val="4"/>
          <w:lang w:val="en-US"/>
        </w:rPr>
        <w:t>and</w:t>
      </w:r>
      <w:r>
        <w:rPr>
          <w:spacing w:val="38"/>
          <w:lang w:val="en-US"/>
        </w:rPr>
        <w:t xml:space="preserve"> </w:t>
      </w:r>
      <w:r>
        <w:rPr>
          <w:spacing w:val="6"/>
          <w:lang w:val="en-US"/>
        </w:rPr>
        <w:t>peace-</w:t>
      </w:r>
      <w:r>
        <w:rPr>
          <w:spacing w:val="73"/>
          <w:w w:val="98"/>
          <w:lang w:val="en-US"/>
        </w:rPr>
        <w:t xml:space="preserve"> </w:t>
      </w:r>
      <w:r>
        <w:rPr>
          <w:spacing w:val="6"/>
          <w:lang w:val="en-US"/>
        </w:rPr>
        <w:t>building</w:t>
      </w:r>
      <w:r>
        <w:rPr>
          <w:spacing w:val="27"/>
          <w:lang w:val="en-US"/>
        </w:rPr>
        <w:t xml:space="preserve"> </w:t>
      </w:r>
      <w:r>
        <w:rPr>
          <w:spacing w:val="6"/>
          <w:lang w:val="en-US"/>
        </w:rPr>
        <w:t>measures,</w:t>
      </w:r>
      <w:r>
        <w:rPr>
          <w:spacing w:val="23"/>
          <w:lang w:val="en-US"/>
        </w:rPr>
        <w:t xml:space="preserve"> </w:t>
      </w:r>
      <w:r>
        <w:rPr>
          <w:i/>
          <w:iCs/>
          <w:spacing w:val="6"/>
          <w:lang w:val="en-US"/>
        </w:rPr>
        <w:t>invites</w:t>
      </w:r>
      <w:r>
        <w:rPr>
          <w:i/>
          <w:iCs/>
          <w:spacing w:val="24"/>
          <w:lang w:val="en-US"/>
        </w:rPr>
        <w:t xml:space="preserve"> </w:t>
      </w:r>
      <w:r>
        <w:rPr>
          <w:spacing w:val="7"/>
          <w:lang w:val="en-US"/>
        </w:rPr>
        <w:t>Member</w:t>
      </w:r>
      <w:r>
        <w:rPr>
          <w:spacing w:val="27"/>
          <w:lang w:val="en-US"/>
        </w:rPr>
        <w:t xml:space="preserve"> </w:t>
      </w:r>
      <w:r>
        <w:rPr>
          <w:spacing w:val="6"/>
          <w:lang w:val="en-US"/>
        </w:rPr>
        <w:t>States</w:t>
      </w:r>
      <w:r>
        <w:rPr>
          <w:spacing w:val="26"/>
          <w:lang w:val="en-US"/>
        </w:rPr>
        <w:t xml:space="preserve"> </w:t>
      </w:r>
      <w:r>
        <w:rPr>
          <w:spacing w:val="2"/>
          <w:lang w:val="en-US"/>
        </w:rPr>
        <w:t>to</w:t>
      </w:r>
      <w:r>
        <w:rPr>
          <w:spacing w:val="28"/>
          <w:lang w:val="en-US"/>
        </w:rPr>
        <w:t xml:space="preserve"> </w:t>
      </w:r>
      <w:r>
        <w:rPr>
          <w:spacing w:val="6"/>
          <w:lang w:val="en-US"/>
        </w:rPr>
        <w:t>incorporate</w:t>
      </w:r>
      <w:r>
        <w:rPr>
          <w:spacing w:val="25"/>
          <w:lang w:val="en-US"/>
        </w:rPr>
        <w:t xml:space="preserve"> </w:t>
      </w:r>
      <w:r>
        <w:rPr>
          <w:spacing w:val="6"/>
          <w:lang w:val="en-US"/>
        </w:rPr>
        <w:t>these</w:t>
      </w:r>
      <w:r>
        <w:rPr>
          <w:spacing w:val="27"/>
          <w:lang w:val="en-US"/>
        </w:rPr>
        <w:t xml:space="preserve"> </w:t>
      </w:r>
      <w:r>
        <w:rPr>
          <w:spacing w:val="6"/>
          <w:lang w:val="en-US"/>
        </w:rPr>
        <w:t>elements</w:t>
      </w:r>
      <w:r>
        <w:rPr>
          <w:spacing w:val="26"/>
          <w:lang w:val="en-US"/>
        </w:rPr>
        <w:t xml:space="preserve"> </w:t>
      </w:r>
      <w:r>
        <w:rPr>
          <w:spacing w:val="4"/>
          <w:lang w:val="en-US"/>
        </w:rPr>
        <w:t>as</w:t>
      </w:r>
      <w:r>
        <w:rPr>
          <w:spacing w:val="28"/>
          <w:lang w:val="en-US"/>
        </w:rPr>
        <w:t xml:space="preserve"> </w:t>
      </w:r>
      <w:r>
        <w:rPr>
          <w:spacing w:val="5"/>
          <w:lang w:val="en-US"/>
        </w:rPr>
        <w:t>well</w:t>
      </w:r>
      <w:r>
        <w:rPr>
          <w:spacing w:val="26"/>
          <w:lang w:val="en-US"/>
        </w:rPr>
        <w:t xml:space="preserve"> </w:t>
      </w:r>
      <w:r>
        <w:rPr>
          <w:spacing w:val="8"/>
          <w:lang w:val="en-US"/>
        </w:rPr>
        <w:t>as</w:t>
      </w:r>
      <w:r>
        <w:rPr>
          <w:spacing w:val="43"/>
          <w:w w:val="98"/>
          <w:lang w:val="en-US"/>
        </w:rPr>
        <w:t xml:space="preserve"> </w:t>
      </w:r>
      <w:r>
        <w:rPr>
          <w:spacing w:val="7"/>
          <w:lang w:val="en-US"/>
        </w:rPr>
        <w:t>HIV/AIDS</w:t>
      </w:r>
      <w:r>
        <w:rPr>
          <w:spacing w:val="27"/>
          <w:lang w:val="en-US"/>
        </w:rPr>
        <w:t xml:space="preserve"> </w:t>
      </w:r>
      <w:r>
        <w:rPr>
          <w:spacing w:val="6"/>
          <w:lang w:val="en-US"/>
        </w:rPr>
        <w:t>awareness</w:t>
      </w:r>
      <w:r>
        <w:rPr>
          <w:spacing w:val="24"/>
          <w:lang w:val="en-US"/>
        </w:rPr>
        <w:t xml:space="preserve"> </w:t>
      </w:r>
      <w:r>
        <w:rPr>
          <w:spacing w:val="6"/>
          <w:lang w:val="en-US"/>
        </w:rPr>
        <w:t>training</w:t>
      </w:r>
      <w:r>
        <w:rPr>
          <w:spacing w:val="26"/>
          <w:lang w:val="en-US"/>
        </w:rPr>
        <w:t xml:space="preserve"> </w:t>
      </w:r>
      <w:r>
        <w:rPr>
          <w:spacing w:val="5"/>
          <w:lang w:val="en-US"/>
        </w:rPr>
        <w:t>into</w:t>
      </w:r>
      <w:r>
        <w:rPr>
          <w:spacing w:val="27"/>
          <w:lang w:val="en-US"/>
        </w:rPr>
        <w:t xml:space="preserve"> </w:t>
      </w:r>
      <w:r>
        <w:rPr>
          <w:spacing w:val="5"/>
          <w:lang w:val="en-US"/>
        </w:rPr>
        <w:t>their</w:t>
      </w:r>
      <w:r>
        <w:rPr>
          <w:spacing w:val="28"/>
          <w:lang w:val="en-US"/>
        </w:rPr>
        <w:t xml:space="preserve"> </w:t>
      </w:r>
      <w:r>
        <w:rPr>
          <w:spacing w:val="6"/>
          <w:lang w:val="en-US"/>
        </w:rPr>
        <w:t>national</w:t>
      </w:r>
      <w:r>
        <w:rPr>
          <w:spacing w:val="27"/>
          <w:lang w:val="en-US"/>
        </w:rPr>
        <w:t xml:space="preserve"> </w:t>
      </w:r>
      <w:r>
        <w:rPr>
          <w:spacing w:val="5"/>
          <w:lang w:val="en-US"/>
        </w:rPr>
        <w:t>training</w:t>
      </w:r>
      <w:r>
        <w:rPr>
          <w:spacing w:val="29"/>
          <w:lang w:val="en-US"/>
        </w:rPr>
        <w:t xml:space="preserve"> </w:t>
      </w:r>
      <w:r>
        <w:rPr>
          <w:spacing w:val="6"/>
          <w:lang w:val="en-US"/>
        </w:rPr>
        <w:t>programmes</w:t>
      </w:r>
      <w:r>
        <w:rPr>
          <w:spacing w:val="28"/>
          <w:lang w:val="en-US"/>
        </w:rPr>
        <w:t xml:space="preserve"> </w:t>
      </w:r>
      <w:r>
        <w:rPr>
          <w:spacing w:val="4"/>
          <w:lang w:val="en-US"/>
        </w:rPr>
        <w:t>for</w:t>
      </w:r>
      <w:r>
        <w:rPr>
          <w:spacing w:val="30"/>
          <w:lang w:val="en-US"/>
        </w:rPr>
        <w:t xml:space="preserve"> </w:t>
      </w:r>
      <w:r>
        <w:rPr>
          <w:spacing w:val="5"/>
          <w:lang w:val="en-US"/>
        </w:rPr>
        <w:t>military</w:t>
      </w:r>
      <w:r>
        <w:rPr>
          <w:spacing w:val="56"/>
          <w:w w:val="98"/>
          <w:lang w:val="en-US"/>
        </w:rPr>
        <w:t xml:space="preserve"> </w:t>
      </w:r>
      <w:r>
        <w:rPr>
          <w:spacing w:val="5"/>
          <w:lang w:val="en-US"/>
        </w:rPr>
        <w:t>and</w:t>
      </w:r>
      <w:r>
        <w:rPr>
          <w:spacing w:val="4"/>
          <w:lang w:val="en-US"/>
        </w:rPr>
        <w:t xml:space="preserve"> </w:t>
      </w:r>
      <w:r>
        <w:rPr>
          <w:spacing w:val="5"/>
          <w:lang w:val="en-US"/>
        </w:rPr>
        <w:t>civilian</w:t>
      </w:r>
      <w:r>
        <w:rPr>
          <w:spacing w:val="4"/>
          <w:lang w:val="en-US"/>
        </w:rPr>
        <w:t xml:space="preserve"> </w:t>
      </w:r>
      <w:r>
        <w:rPr>
          <w:spacing w:val="6"/>
          <w:lang w:val="en-US"/>
        </w:rPr>
        <w:t>police</w:t>
      </w:r>
      <w:r>
        <w:rPr>
          <w:spacing w:val="7"/>
          <w:lang w:val="en-US"/>
        </w:rPr>
        <w:t xml:space="preserve"> </w:t>
      </w:r>
      <w:r>
        <w:rPr>
          <w:spacing w:val="6"/>
          <w:lang w:val="en-US"/>
        </w:rPr>
        <w:t>personnel</w:t>
      </w:r>
      <w:r>
        <w:rPr>
          <w:spacing w:val="7"/>
          <w:lang w:val="en-US"/>
        </w:rPr>
        <w:t xml:space="preserve"> </w:t>
      </w:r>
      <w:r>
        <w:rPr>
          <w:spacing w:val="3"/>
          <w:lang w:val="en-US"/>
        </w:rPr>
        <w:t>in</w:t>
      </w:r>
      <w:r>
        <w:rPr>
          <w:spacing w:val="7"/>
          <w:lang w:val="en-US"/>
        </w:rPr>
        <w:t xml:space="preserve"> </w:t>
      </w:r>
      <w:r>
        <w:rPr>
          <w:spacing w:val="6"/>
          <w:lang w:val="en-US"/>
        </w:rPr>
        <w:t>preparation</w:t>
      </w:r>
      <w:r>
        <w:rPr>
          <w:spacing w:val="8"/>
          <w:lang w:val="en-US"/>
        </w:rPr>
        <w:t xml:space="preserve"> </w:t>
      </w:r>
      <w:r>
        <w:rPr>
          <w:spacing w:val="3"/>
          <w:lang w:val="en-US"/>
        </w:rPr>
        <w:t>for</w:t>
      </w:r>
      <w:r>
        <w:rPr>
          <w:spacing w:val="8"/>
          <w:lang w:val="en-US"/>
        </w:rPr>
        <w:t xml:space="preserve"> </w:t>
      </w:r>
      <w:r>
        <w:rPr>
          <w:spacing w:val="7"/>
          <w:lang w:val="en-US"/>
        </w:rPr>
        <w:t>deployment,</w:t>
      </w:r>
      <w:r>
        <w:rPr>
          <w:spacing w:val="6"/>
          <w:lang w:val="en-US"/>
        </w:rPr>
        <w:t xml:space="preserve"> </w:t>
      </w:r>
      <w:r>
        <w:rPr>
          <w:spacing w:val="5"/>
          <w:lang w:val="en-US"/>
        </w:rPr>
        <w:t>and</w:t>
      </w:r>
      <w:r>
        <w:rPr>
          <w:spacing w:val="6"/>
          <w:lang w:val="en-US"/>
        </w:rPr>
        <w:t xml:space="preserve"> </w:t>
      </w:r>
      <w:r>
        <w:rPr>
          <w:i/>
          <w:iCs/>
          <w:spacing w:val="6"/>
          <w:lang w:val="en-US"/>
        </w:rPr>
        <w:t>further</w:t>
      </w:r>
      <w:r>
        <w:rPr>
          <w:i/>
          <w:iCs/>
          <w:spacing w:val="7"/>
          <w:lang w:val="en-US"/>
        </w:rPr>
        <w:t xml:space="preserve"> </w:t>
      </w:r>
      <w:r>
        <w:rPr>
          <w:i/>
          <w:iCs/>
          <w:spacing w:val="5"/>
          <w:lang w:val="en-US"/>
        </w:rPr>
        <w:t>requests</w:t>
      </w:r>
      <w:r>
        <w:rPr>
          <w:i/>
          <w:iCs/>
          <w:spacing w:val="4"/>
          <w:lang w:val="en-US"/>
        </w:rPr>
        <w:t xml:space="preserve"> </w:t>
      </w:r>
      <w:r>
        <w:rPr>
          <w:spacing w:val="7"/>
          <w:lang w:val="en-US"/>
        </w:rPr>
        <w:t>the</w:t>
      </w:r>
      <w:r>
        <w:rPr>
          <w:spacing w:val="68"/>
          <w:w w:val="98"/>
          <w:lang w:val="en-US"/>
        </w:rPr>
        <w:t xml:space="preserve"> </w:t>
      </w:r>
      <w:r>
        <w:rPr>
          <w:spacing w:val="6"/>
          <w:lang w:val="en-US"/>
        </w:rPr>
        <w:t>Secretary-General</w:t>
      </w:r>
      <w:r>
        <w:rPr>
          <w:spacing w:val="13"/>
          <w:lang w:val="en-US"/>
        </w:rPr>
        <w:t xml:space="preserve"> </w:t>
      </w:r>
      <w:r>
        <w:rPr>
          <w:spacing w:val="2"/>
          <w:lang w:val="en-US"/>
        </w:rPr>
        <w:t>to</w:t>
      </w:r>
      <w:r>
        <w:rPr>
          <w:spacing w:val="19"/>
          <w:lang w:val="en-US"/>
        </w:rPr>
        <w:t xml:space="preserve"> </w:t>
      </w:r>
      <w:r>
        <w:rPr>
          <w:spacing w:val="6"/>
          <w:lang w:val="en-US"/>
        </w:rPr>
        <w:t>ensure</w:t>
      </w:r>
      <w:r>
        <w:rPr>
          <w:spacing w:val="15"/>
          <w:lang w:val="en-US"/>
        </w:rPr>
        <w:t xml:space="preserve"> </w:t>
      </w:r>
      <w:r>
        <w:rPr>
          <w:spacing w:val="5"/>
          <w:lang w:val="en-US"/>
        </w:rPr>
        <w:t>that</w:t>
      </w:r>
      <w:r>
        <w:rPr>
          <w:spacing w:val="16"/>
          <w:lang w:val="en-US"/>
        </w:rPr>
        <w:t xml:space="preserve"> </w:t>
      </w:r>
      <w:r>
        <w:rPr>
          <w:spacing w:val="5"/>
          <w:lang w:val="en-US"/>
        </w:rPr>
        <w:t>civilian</w:t>
      </w:r>
      <w:r>
        <w:rPr>
          <w:spacing w:val="16"/>
          <w:lang w:val="en-US"/>
        </w:rPr>
        <w:t xml:space="preserve"> </w:t>
      </w:r>
      <w:r>
        <w:rPr>
          <w:spacing w:val="6"/>
          <w:lang w:val="en-US"/>
        </w:rPr>
        <w:t>personnel</w:t>
      </w:r>
      <w:r>
        <w:rPr>
          <w:spacing w:val="17"/>
          <w:lang w:val="en-US"/>
        </w:rPr>
        <w:t xml:space="preserve"> </w:t>
      </w:r>
      <w:r>
        <w:rPr>
          <w:spacing w:val="4"/>
          <w:lang w:val="en-US"/>
        </w:rPr>
        <w:t>of</w:t>
      </w:r>
      <w:r>
        <w:rPr>
          <w:spacing w:val="13"/>
          <w:lang w:val="en-US"/>
        </w:rPr>
        <w:t xml:space="preserve"> </w:t>
      </w:r>
      <w:r>
        <w:rPr>
          <w:spacing w:val="6"/>
          <w:lang w:val="en-US"/>
        </w:rPr>
        <w:t>peacekeeping</w:t>
      </w:r>
      <w:r>
        <w:rPr>
          <w:spacing w:val="15"/>
          <w:lang w:val="en-US"/>
        </w:rPr>
        <w:t xml:space="preserve"> </w:t>
      </w:r>
      <w:r>
        <w:rPr>
          <w:spacing w:val="6"/>
          <w:lang w:val="en-US"/>
        </w:rPr>
        <w:t>operations</w:t>
      </w:r>
      <w:r>
        <w:rPr>
          <w:spacing w:val="83"/>
          <w:w w:val="98"/>
          <w:lang w:val="en-US"/>
        </w:rPr>
        <w:t xml:space="preserve"> </w:t>
      </w:r>
      <w:r>
        <w:rPr>
          <w:spacing w:val="6"/>
          <w:lang w:val="en-US"/>
        </w:rPr>
        <w:t>receive</w:t>
      </w:r>
      <w:r>
        <w:rPr>
          <w:lang w:val="en-US"/>
        </w:rPr>
        <w:t xml:space="preserve"> </w:t>
      </w:r>
      <w:r>
        <w:rPr>
          <w:spacing w:val="5"/>
          <w:lang w:val="en-US"/>
        </w:rPr>
        <w:t>similar</w:t>
      </w:r>
      <w:r>
        <w:rPr>
          <w:lang w:val="en-US"/>
        </w:rPr>
        <w:t xml:space="preserve"> </w:t>
      </w:r>
      <w:r>
        <w:rPr>
          <w:spacing w:val="6"/>
          <w:lang w:val="en-US"/>
        </w:rPr>
        <w:t>training;</w:t>
      </w:r>
    </w:p>
    <w:p w:rsidR="00D96CAD" w:rsidRDefault="006773D4">
      <w:pPr>
        <w:pStyle w:val="Tlotextu"/>
        <w:widowControl w:val="0"/>
        <w:numPr>
          <w:ilvl w:val="0"/>
          <w:numId w:val="8"/>
        </w:numPr>
        <w:tabs>
          <w:tab w:val="left" w:pos="2353"/>
        </w:tabs>
        <w:spacing w:before="73" w:after="0" w:line="247" w:lineRule="auto"/>
        <w:ind w:right="1407" w:firstLine="475"/>
        <w:jc w:val="both"/>
        <w:rPr>
          <w:lang w:val="en-US"/>
        </w:rPr>
      </w:pPr>
      <w:r>
        <w:rPr>
          <w:i/>
          <w:iCs/>
          <w:spacing w:val="4"/>
          <w:lang w:val="en-US"/>
        </w:rPr>
        <w:t>Urges</w:t>
      </w:r>
      <w:r>
        <w:rPr>
          <w:i/>
          <w:iCs/>
          <w:spacing w:val="18"/>
          <w:lang w:val="en-US"/>
        </w:rPr>
        <w:t xml:space="preserve"> </w:t>
      </w:r>
      <w:r>
        <w:rPr>
          <w:spacing w:val="7"/>
          <w:lang w:val="en-US"/>
        </w:rPr>
        <w:t>Member</w:t>
      </w:r>
      <w:r>
        <w:rPr>
          <w:spacing w:val="17"/>
          <w:lang w:val="en-US"/>
        </w:rPr>
        <w:t xml:space="preserve"> </w:t>
      </w:r>
      <w:r>
        <w:rPr>
          <w:spacing w:val="5"/>
          <w:lang w:val="en-US"/>
        </w:rPr>
        <w:t>States</w:t>
      </w:r>
      <w:r>
        <w:rPr>
          <w:spacing w:val="16"/>
          <w:lang w:val="en-US"/>
        </w:rPr>
        <w:t xml:space="preserve"> </w:t>
      </w:r>
      <w:r>
        <w:rPr>
          <w:spacing w:val="2"/>
          <w:lang w:val="en-US"/>
        </w:rPr>
        <w:t>to</w:t>
      </w:r>
      <w:r>
        <w:rPr>
          <w:spacing w:val="18"/>
          <w:lang w:val="en-US"/>
        </w:rPr>
        <w:t xml:space="preserve"> </w:t>
      </w:r>
      <w:r>
        <w:rPr>
          <w:spacing w:val="6"/>
          <w:lang w:val="en-US"/>
        </w:rPr>
        <w:t>increase</w:t>
      </w:r>
      <w:r>
        <w:rPr>
          <w:spacing w:val="17"/>
          <w:lang w:val="en-US"/>
        </w:rPr>
        <w:t xml:space="preserve"> </w:t>
      </w:r>
      <w:r>
        <w:rPr>
          <w:spacing w:val="5"/>
          <w:lang w:val="en-US"/>
        </w:rPr>
        <w:t>their</w:t>
      </w:r>
      <w:r>
        <w:rPr>
          <w:spacing w:val="18"/>
          <w:lang w:val="en-US"/>
        </w:rPr>
        <w:t xml:space="preserve"> </w:t>
      </w:r>
      <w:r>
        <w:rPr>
          <w:spacing w:val="6"/>
          <w:lang w:val="en-US"/>
        </w:rPr>
        <w:t>voluntary</w:t>
      </w:r>
      <w:r>
        <w:rPr>
          <w:spacing w:val="15"/>
          <w:lang w:val="en-US"/>
        </w:rPr>
        <w:t xml:space="preserve"> </w:t>
      </w:r>
      <w:r>
        <w:rPr>
          <w:spacing w:val="6"/>
          <w:lang w:val="en-US"/>
        </w:rPr>
        <w:t>financial,</w:t>
      </w:r>
      <w:r>
        <w:rPr>
          <w:spacing w:val="15"/>
          <w:lang w:val="en-US"/>
        </w:rPr>
        <w:t xml:space="preserve"> </w:t>
      </w:r>
      <w:r>
        <w:rPr>
          <w:spacing w:val="6"/>
          <w:lang w:val="en-US"/>
        </w:rPr>
        <w:t>technical</w:t>
      </w:r>
      <w:r>
        <w:rPr>
          <w:spacing w:val="13"/>
          <w:lang w:val="en-US"/>
        </w:rPr>
        <w:t xml:space="preserve"> </w:t>
      </w:r>
      <w:r>
        <w:rPr>
          <w:spacing w:val="5"/>
          <w:lang w:val="en-US"/>
        </w:rPr>
        <w:t>and</w:t>
      </w:r>
      <w:r>
        <w:rPr>
          <w:spacing w:val="50"/>
          <w:w w:val="98"/>
          <w:lang w:val="en-US"/>
        </w:rPr>
        <w:t xml:space="preserve"> </w:t>
      </w:r>
      <w:r>
        <w:rPr>
          <w:spacing w:val="6"/>
          <w:lang w:val="en-US"/>
        </w:rPr>
        <w:t>logistical</w:t>
      </w:r>
      <w:r>
        <w:rPr>
          <w:spacing w:val="30"/>
          <w:lang w:val="en-US"/>
        </w:rPr>
        <w:t xml:space="preserve"> </w:t>
      </w:r>
      <w:r>
        <w:rPr>
          <w:spacing w:val="6"/>
          <w:lang w:val="en-US"/>
        </w:rPr>
        <w:t>support</w:t>
      </w:r>
      <w:r>
        <w:rPr>
          <w:spacing w:val="33"/>
          <w:lang w:val="en-US"/>
        </w:rPr>
        <w:t xml:space="preserve"> </w:t>
      </w:r>
      <w:r>
        <w:rPr>
          <w:spacing w:val="4"/>
          <w:lang w:val="en-US"/>
        </w:rPr>
        <w:t>for</w:t>
      </w:r>
      <w:r>
        <w:rPr>
          <w:spacing w:val="34"/>
          <w:lang w:val="en-US"/>
        </w:rPr>
        <w:t xml:space="preserve"> </w:t>
      </w:r>
      <w:r>
        <w:rPr>
          <w:spacing w:val="6"/>
          <w:lang w:val="en-US"/>
        </w:rPr>
        <w:t>gender-sensitive</w:t>
      </w:r>
      <w:r>
        <w:rPr>
          <w:spacing w:val="34"/>
          <w:lang w:val="en-US"/>
        </w:rPr>
        <w:t xml:space="preserve"> </w:t>
      </w:r>
      <w:r>
        <w:rPr>
          <w:spacing w:val="6"/>
          <w:lang w:val="en-US"/>
        </w:rPr>
        <w:t>training</w:t>
      </w:r>
      <w:r>
        <w:rPr>
          <w:spacing w:val="34"/>
          <w:lang w:val="en-US"/>
        </w:rPr>
        <w:t xml:space="preserve"> </w:t>
      </w:r>
      <w:r>
        <w:rPr>
          <w:spacing w:val="5"/>
          <w:lang w:val="en-US"/>
        </w:rPr>
        <w:t>efforts,</w:t>
      </w:r>
      <w:r>
        <w:rPr>
          <w:spacing w:val="30"/>
          <w:lang w:val="en-US"/>
        </w:rPr>
        <w:t xml:space="preserve"> </w:t>
      </w:r>
      <w:r>
        <w:rPr>
          <w:spacing w:val="6"/>
          <w:lang w:val="en-US"/>
        </w:rPr>
        <w:t>including</w:t>
      </w:r>
      <w:r>
        <w:rPr>
          <w:spacing w:val="34"/>
          <w:lang w:val="en-US"/>
        </w:rPr>
        <w:t xml:space="preserve"> </w:t>
      </w:r>
      <w:r>
        <w:rPr>
          <w:spacing w:val="5"/>
          <w:lang w:val="en-US"/>
        </w:rPr>
        <w:t>those</w:t>
      </w:r>
      <w:r>
        <w:rPr>
          <w:spacing w:val="35"/>
          <w:lang w:val="en-US"/>
        </w:rPr>
        <w:t xml:space="preserve"> </w:t>
      </w:r>
      <w:r>
        <w:rPr>
          <w:spacing w:val="6"/>
          <w:lang w:val="en-US"/>
        </w:rPr>
        <w:t>undertaken</w:t>
      </w:r>
      <w:r>
        <w:rPr>
          <w:spacing w:val="69"/>
          <w:w w:val="98"/>
          <w:lang w:val="en-US"/>
        </w:rPr>
        <w:t xml:space="preserve"> </w:t>
      </w:r>
      <w:r>
        <w:rPr>
          <w:spacing w:val="4"/>
          <w:lang w:val="en-US"/>
        </w:rPr>
        <w:t>by</w:t>
      </w:r>
      <w:r>
        <w:rPr>
          <w:spacing w:val="17"/>
          <w:lang w:val="en-US"/>
        </w:rPr>
        <w:t xml:space="preserve"> </w:t>
      </w:r>
      <w:r>
        <w:rPr>
          <w:spacing w:val="6"/>
          <w:lang w:val="en-US"/>
        </w:rPr>
        <w:t>relevant</w:t>
      </w:r>
      <w:r>
        <w:rPr>
          <w:spacing w:val="20"/>
          <w:lang w:val="en-US"/>
        </w:rPr>
        <w:t xml:space="preserve"> </w:t>
      </w:r>
      <w:r>
        <w:rPr>
          <w:spacing w:val="6"/>
          <w:lang w:val="en-US"/>
        </w:rPr>
        <w:t>funds</w:t>
      </w:r>
      <w:r>
        <w:rPr>
          <w:spacing w:val="21"/>
          <w:lang w:val="en-US"/>
        </w:rPr>
        <w:t xml:space="preserve"> </w:t>
      </w:r>
      <w:r>
        <w:rPr>
          <w:spacing w:val="5"/>
          <w:lang w:val="en-US"/>
        </w:rPr>
        <w:t>and</w:t>
      </w:r>
      <w:r>
        <w:rPr>
          <w:spacing w:val="20"/>
          <w:lang w:val="en-US"/>
        </w:rPr>
        <w:t xml:space="preserve"> </w:t>
      </w:r>
      <w:r>
        <w:rPr>
          <w:spacing w:val="7"/>
          <w:lang w:val="en-US"/>
        </w:rPr>
        <w:t>programmes,</w:t>
      </w:r>
      <w:r>
        <w:rPr>
          <w:spacing w:val="21"/>
          <w:lang w:val="en-US"/>
        </w:rPr>
        <w:t xml:space="preserve"> </w:t>
      </w:r>
      <w:r>
        <w:rPr>
          <w:spacing w:val="5"/>
          <w:lang w:val="en-US"/>
        </w:rPr>
        <w:t>inter</w:t>
      </w:r>
      <w:r>
        <w:rPr>
          <w:spacing w:val="20"/>
          <w:lang w:val="en-US"/>
        </w:rPr>
        <w:t xml:space="preserve"> </w:t>
      </w:r>
      <w:r>
        <w:rPr>
          <w:spacing w:val="5"/>
          <w:lang w:val="en-US"/>
        </w:rPr>
        <w:t>alia,</w:t>
      </w:r>
      <w:r>
        <w:rPr>
          <w:spacing w:val="23"/>
          <w:lang w:val="en-US"/>
        </w:rPr>
        <w:t xml:space="preserve"> </w:t>
      </w:r>
      <w:r>
        <w:rPr>
          <w:spacing w:val="4"/>
          <w:lang w:val="en-US"/>
        </w:rPr>
        <w:t>the</w:t>
      </w:r>
      <w:r>
        <w:rPr>
          <w:spacing w:val="23"/>
          <w:lang w:val="en-US"/>
        </w:rPr>
        <w:t xml:space="preserve"> </w:t>
      </w:r>
      <w:r>
        <w:rPr>
          <w:spacing w:val="6"/>
          <w:lang w:val="en-US"/>
        </w:rPr>
        <w:t>United</w:t>
      </w:r>
      <w:r>
        <w:rPr>
          <w:spacing w:val="25"/>
          <w:lang w:val="en-US"/>
        </w:rPr>
        <w:t xml:space="preserve"> </w:t>
      </w:r>
      <w:r>
        <w:rPr>
          <w:spacing w:val="6"/>
          <w:lang w:val="en-US"/>
        </w:rPr>
        <w:t>Nations</w:t>
      </w:r>
      <w:r>
        <w:rPr>
          <w:spacing w:val="21"/>
          <w:lang w:val="en-US"/>
        </w:rPr>
        <w:t xml:space="preserve"> </w:t>
      </w:r>
      <w:r>
        <w:rPr>
          <w:spacing w:val="5"/>
          <w:lang w:val="en-US"/>
        </w:rPr>
        <w:t>Fund</w:t>
      </w:r>
      <w:r>
        <w:rPr>
          <w:spacing w:val="26"/>
          <w:lang w:val="en-US"/>
        </w:rPr>
        <w:t xml:space="preserve"> </w:t>
      </w:r>
      <w:r>
        <w:rPr>
          <w:spacing w:val="4"/>
          <w:lang w:val="en-US"/>
        </w:rPr>
        <w:t>for</w:t>
      </w:r>
      <w:r>
        <w:rPr>
          <w:spacing w:val="24"/>
          <w:lang w:val="en-US"/>
        </w:rPr>
        <w:t xml:space="preserve"> </w:t>
      </w:r>
      <w:r>
        <w:rPr>
          <w:spacing w:val="3"/>
          <w:lang w:val="en-US"/>
        </w:rPr>
        <w:t>Women</w:t>
      </w:r>
      <w:r>
        <w:rPr>
          <w:spacing w:val="44"/>
          <w:w w:val="98"/>
          <w:lang w:val="en-US"/>
        </w:rPr>
        <w:t xml:space="preserve"> </w:t>
      </w:r>
      <w:r>
        <w:rPr>
          <w:spacing w:val="4"/>
          <w:lang w:val="en-US"/>
        </w:rPr>
        <w:t>and</w:t>
      </w:r>
      <w:r>
        <w:rPr>
          <w:spacing w:val="20"/>
          <w:lang w:val="en-US"/>
        </w:rPr>
        <w:t xml:space="preserve"> </w:t>
      </w:r>
      <w:r>
        <w:rPr>
          <w:spacing w:val="5"/>
          <w:lang w:val="en-US"/>
        </w:rPr>
        <w:t>United</w:t>
      </w:r>
      <w:r>
        <w:rPr>
          <w:spacing w:val="20"/>
          <w:lang w:val="en-US"/>
        </w:rPr>
        <w:t xml:space="preserve"> </w:t>
      </w:r>
      <w:r>
        <w:rPr>
          <w:spacing w:val="6"/>
          <w:lang w:val="en-US"/>
        </w:rPr>
        <w:t>Nations</w:t>
      </w:r>
      <w:r>
        <w:rPr>
          <w:spacing w:val="21"/>
          <w:lang w:val="en-US"/>
        </w:rPr>
        <w:t xml:space="preserve"> </w:t>
      </w:r>
      <w:r>
        <w:rPr>
          <w:spacing w:val="5"/>
          <w:lang w:val="en-US"/>
        </w:rPr>
        <w:t>Children’s</w:t>
      </w:r>
      <w:r>
        <w:rPr>
          <w:spacing w:val="20"/>
          <w:lang w:val="en-US"/>
        </w:rPr>
        <w:t xml:space="preserve"> </w:t>
      </w:r>
      <w:r>
        <w:rPr>
          <w:spacing w:val="6"/>
          <w:lang w:val="en-US"/>
        </w:rPr>
        <w:t>Fund,</w:t>
      </w:r>
      <w:r>
        <w:rPr>
          <w:spacing w:val="20"/>
          <w:lang w:val="en-US"/>
        </w:rPr>
        <w:t xml:space="preserve"> </w:t>
      </w:r>
      <w:r>
        <w:rPr>
          <w:spacing w:val="4"/>
          <w:lang w:val="en-US"/>
        </w:rPr>
        <w:t>and</w:t>
      </w:r>
      <w:r>
        <w:rPr>
          <w:spacing w:val="18"/>
          <w:lang w:val="en-US"/>
        </w:rPr>
        <w:t xml:space="preserve"> </w:t>
      </w:r>
      <w:r>
        <w:rPr>
          <w:spacing w:val="6"/>
          <w:lang w:val="en-US"/>
        </w:rPr>
        <w:t>by</w:t>
      </w:r>
      <w:r>
        <w:rPr>
          <w:spacing w:val="18"/>
          <w:lang w:val="en-US"/>
        </w:rPr>
        <w:t xml:space="preserve"> </w:t>
      </w:r>
      <w:r>
        <w:rPr>
          <w:spacing w:val="4"/>
          <w:lang w:val="en-US"/>
        </w:rPr>
        <w:t>the</w:t>
      </w:r>
      <w:r>
        <w:rPr>
          <w:spacing w:val="19"/>
          <w:lang w:val="en-US"/>
        </w:rPr>
        <w:t xml:space="preserve"> </w:t>
      </w:r>
      <w:r>
        <w:rPr>
          <w:spacing w:val="5"/>
          <w:lang w:val="en-US"/>
        </w:rPr>
        <w:t>Office</w:t>
      </w:r>
      <w:r>
        <w:rPr>
          <w:spacing w:val="17"/>
          <w:lang w:val="en-US"/>
        </w:rPr>
        <w:t xml:space="preserve"> </w:t>
      </w:r>
      <w:r>
        <w:rPr>
          <w:spacing w:val="3"/>
          <w:lang w:val="en-US"/>
        </w:rPr>
        <w:t>of</w:t>
      </w:r>
      <w:r>
        <w:rPr>
          <w:spacing w:val="22"/>
          <w:lang w:val="en-US"/>
        </w:rPr>
        <w:t xml:space="preserve"> </w:t>
      </w:r>
      <w:r>
        <w:rPr>
          <w:spacing w:val="4"/>
          <w:lang w:val="en-US"/>
        </w:rPr>
        <w:t>the</w:t>
      </w:r>
      <w:r>
        <w:rPr>
          <w:spacing w:val="21"/>
          <w:lang w:val="en-US"/>
        </w:rPr>
        <w:t xml:space="preserve"> </w:t>
      </w:r>
      <w:r>
        <w:rPr>
          <w:spacing w:val="6"/>
          <w:lang w:val="en-US"/>
        </w:rPr>
        <w:t>United</w:t>
      </w:r>
      <w:r>
        <w:rPr>
          <w:spacing w:val="22"/>
          <w:lang w:val="en-US"/>
        </w:rPr>
        <w:t xml:space="preserve"> </w:t>
      </w:r>
      <w:r>
        <w:rPr>
          <w:spacing w:val="6"/>
          <w:lang w:val="en-US"/>
        </w:rPr>
        <w:t>Nations</w:t>
      </w:r>
      <w:r>
        <w:rPr>
          <w:spacing w:val="22"/>
          <w:lang w:val="en-US"/>
        </w:rPr>
        <w:t xml:space="preserve"> </w:t>
      </w:r>
      <w:r>
        <w:rPr>
          <w:spacing w:val="7"/>
          <w:lang w:val="en-US"/>
        </w:rPr>
        <w:t>High</w:t>
      </w:r>
      <w:r>
        <w:rPr>
          <w:spacing w:val="47"/>
          <w:w w:val="98"/>
          <w:lang w:val="en-US"/>
        </w:rPr>
        <w:t xml:space="preserve"> </w:t>
      </w:r>
      <w:r>
        <w:rPr>
          <w:spacing w:val="7"/>
          <w:lang w:val="en-US"/>
        </w:rPr>
        <w:t>Commissioner</w:t>
      </w:r>
      <w:r>
        <w:rPr>
          <w:lang w:val="en-US"/>
        </w:rPr>
        <w:t xml:space="preserve"> </w:t>
      </w:r>
      <w:r>
        <w:rPr>
          <w:spacing w:val="3"/>
          <w:lang w:val="en-US"/>
        </w:rPr>
        <w:t>for</w:t>
      </w:r>
      <w:r>
        <w:rPr>
          <w:spacing w:val="2"/>
          <w:lang w:val="en-US"/>
        </w:rPr>
        <w:t xml:space="preserve"> </w:t>
      </w:r>
      <w:r>
        <w:rPr>
          <w:spacing w:val="6"/>
          <w:lang w:val="en-US"/>
        </w:rPr>
        <w:t>Refugees</w:t>
      </w:r>
      <w:r>
        <w:rPr>
          <w:lang w:val="en-US"/>
        </w:rPr>
        <w:t xml:space="preserve"> </w:t>
      </w:r>
      <w:r>
        <w:rPr>
          <w:spacing w:val="5"/>
          <w:lang w:val="en-US"/>
        </w:rPr>
        <w:t>and</w:t>
      </w:r>
      <w:r>
        <w:rPr>
          <w:lang w:val="en-US"/>
        </w:rPr>
        <w:t xml:space="preserve"> </w:t>
      </w:r>
      <w:r>
        <w:rPr>
          <w:spacing w:val="5"/>
          <w:lang w:val="en-US"/>
        </w:rPr>
        <w:t>other</w:t>
      </w:r>
      <w:r>
        <w:rPr>
          <w:lang w:val="en-US"/>
        </w:rPr>
        <w:t xml:space="preserve"> </w:t>
      </w:r>
      <w:r>
        <w:rPr>
          <w:spacing w:val="6"/>
          <w:lang w:val="en-US"/>
        </w:rPr>
        <w:t>relevant</w:t>
      </w:r>
      <w:r>
        <w:rPr>
          <w:lang w:val="en-US"/>
        </w:rPr>
        <w:t xml:space="preserve"> </w:t>
      </w:r>
      <w:r>
        <w:rPr>
          <w:spacing w:val="6"/>
          <w:lang w:val="en-US"/>
        </w:rPr>
        <w:t xml:space="preserve">bodies; </w:t>
      </w:r>
    </w:p>
    <w:p w:rsidR="00D96CAD" w:rsidRDefault="006773D4">
      <w:pPr>
        <w:pStyle w:val="Tlotextu"/>
        <w:widowControl w:val="0"/>
        <w:numPr>
          <w:ilvl w:val="0"/>
          <w:numId w:val="8"/>
        </w:numPr>
        <w:tabs>
          <w:tab w:val="left" w:pos="2353"/>
        </w:tabs>
        <w:spacing w:before="73" w:after="0" w:line="247" w:lineRule="auto"/>
        <w:ind w:right="1407" w:firstLine="475"/>
        <w:jc w:val="both"/>
        <w:rPr>
          <w:lang w:val="en-US"/>
        </w:rPr>
      </w:pPr>
      <w:r>
        <w:rPr>
          <w:i/>
          <w:iCs/>
          <w:spacing w:val="5"/>
          <w:lang w:val="en-US"/>
        </w:rPr>
        <w:t>Calls</w:t>
      </w:r>
      <w:r>
        <w:rPr>
          <w:i/>
          <w:iCs/>
          <w:spacing w:val="28"/>
          <w:lang w:val="en-US"/>
        </w:rPr>
        <w:t xml:space="preserve"> </w:t>
      </w:r>
      <w:r>
        <w:rPr>
          <w:i/>
          <w:iCs/>
          <w:spacing w:val="3"/>
          <w:lang w:val="en-US"/>
        </w:rPr>
        <w:t>on</w:t>
      </w:r>
      <w:r>
        <w:rPr>
          <w:i/>
          <w:iCs/>
          <w:spacing w:val="30"/>
          <w:lang w:val="en-US"/>
        </w:rPr>
        <w:t xml:space="preserve"> </w:t>
      </w:r>
      <w:r>
        <w:rPr>
          <w:spacing w:val="4"/>
          <w:lang w:val="en-US"/>
        </w:rPr>
        <w:t>all</w:t>
      </w:r>
      <w:r>
        <w:rPr>
          <w:spacing w:val="29"/>
          <w:lang w:val="en-US"/>
        </w:rPr>
        <w:t xml:space="preserve"> </w:t>
      </w:r>
      <w:r>
        <w:rPr>
          <w:spacing w:val="5"/>
          <w:lang w:val="en-US"/>
        </w:rPr>
        <w:t>actors</w:t>
      </w:r>
      <w:r>
        <w:rPr>
          <w:spacing w:val="28"/>
          <w:lang w:val="en-US"/>
        </w:rPr>
        <w:t xml:space="preserve"> </w:t>
      </w:r>
      <w:r>
        <w:rPr>
          <w:spacing w:val="6"/>
          <w:lang w:val="en-US"/>
        </w:rPr>
        <w:t>involved,</w:t>
      </w:r>
      <w:r>
        <w:rPr>
          <w:spacing w:val="31"/>
          <w:lang w:val="en-US"/>
        </w:rPr>
        <w:t xml:space="preserve"> </w:t>
      </w:r>
      <w:r>
        <w:rPr>
          <w:spacing w:val="5"/>
          <w:lang w:val="en-US"/>
        </w:rPr>
        <w:t>when</w:t>
      </w:r>
      <w:r>
        <w:rPr>
          <w:spacing w:val="32"/>
          <w:lang w:val="en-US"/>
        </w:rPr>
        <w:t xml:space="preserve"> </w:t>
      </w:r>
      <w:r>
        <w:rPr>
          <w:spacing w:val="6"/>
          <w:lang w:val="en-US"/>
        </w:rPr>
        <w:t>negotiating</w:t>
      </w:r>
      <w:r>
        <w:rPr>
          <w:spacing w:val="32"/>
          <w:lang w:val="en-US"/>
        </w:rPr>
        <w:t xml:space="preserve"> </w:t>
      </w:r>
      <w:r>
        <w:rPr>
          <w:spacing w:val="5"/>
          <w:lang w:val="en-US"/>
        </w:rPr>
        <w:t>and</w:t>
      </w:r>
      <w:r>
        <w:rPr>
          <w:spacing w:val="32"/>
          <w:lang w:val="en-US"/>
        </w:rPr>
        <w:t xml:space="preserve"> </w:t>
      </w:r>
      <w:r>
        <w:rPr>
          <w:spacing w:val="7"/>
          <w:lang w:val="en-US"/>
        </w:rPr>
        <w:t>implementing</w:t>
      </w:r>
      <w:r>
        <w:rPr>
          <w:spacing w:val="30"/>
          <w:lang w:val="en-US"/>
        </w:rPr>
        <w:t xml:space="preserve"> </w:t>
      </w:r>
      <w:r>
        <w:rPr>
          <w:spacing w:val="6"/>
          <w:lang w:val="en-US"/>
        </w:rPr>
        <w:t>peace</w:t>
      </w:r>
      <w:r>
        <w:rPr>
          <w:spacing w:val="46"/>
          <w:w w:val="98"/>
          <w:lang w:val="en-US"/>
        </w:rPr>
        <w:t xml:space="preserve"> </w:t>
      </w:r>
      <w:r>
        <w:rPr>
          <w:spacing w:val="6"/>
          <w:lang w:val="en-US"/>
        </w:rPr>
        <w:t>agreements,</w:t>
      </w:r>
      <w:r>
        <w:rPr>
          <w:lang w:val="en-US"/>
        </w:rPr>
        <w:t xml:space="preserve"> </w:t>
      </w:r>
      <w:r>
        <w:rPr>
          <w:spacing w:val="4"/>
          <w:lang w:val="en-US"/>
        </w:rPr>
        <w:t>to</w:t>
      </w:r>
      <w:r>
        <w:rPr>
          <w:lang w:val="en-US"/>
        </w:rPr>
        <w:t xml:space="preserve"> </w:t>
      </w:r>
      <w:r>
        <w:rPr>
          <w:spacing w:val="6"/>
          <w:lang w:val="en-US"/>
        </w:rPr>
        <w:t>adopt</w:t>
      </w:r>
      <w:r>
        <w:rPr>
          <w:spacing w:val="1"/>
          <w:lang w:val="en-US"/>
        </w:rPr>
        <w:t xml:space="preserve"> </w:t>
      </w:r>
      <w:r>
        <w:rPr>
          <w:lang w:val="en-US"/>
        </w:rPr>
        <w:t>a</w:t>
      </w:r>
      <w:r>
        <w:rPr>
          <w:spacing w:val="1"/>
          <w:lang w:val="en-US"/>
        </w:rPr>
        <w:t xml:space="preserve"> </w:t>
      </w:r>
      <w:r>
        <w:rPr>
          <w:spacing w:val="6"/>
          <w:lang w:val="en-US"/>
        </w:rPr>
        <w:t>gender</w:t>
      </w:r>
      <w:r>
        <w:rPr>
          <w:spacing w:val="2"/>
          <w:lang w:val="en-US"/>
        </w:rPr>
        <w:t xml:space="preserve"> </w:t>
      </w:r>
      <w:r>
        <w:rPr>
          <w:spacing w:val="6"/>
          <w:lang w:val="en-US"/>
        </w:rPr>
        <w:t>perspective,</w:t>
      </w:r>
      <w:r>
        <w:rPr>
          <w:lang w:val="en-US"/>
        </w:rPr>
        <w:t xml:space="preserve"> </w:t>
      </w:r>
      <w:r>
        <w:rPr>
          <w:spacing w:val="6"/>
          <w:lang w:val="en-US"/>
        </w:rPr>
        <w:t>including</w:t>
      </w:r>
      <w:r>
        <w:rPr>
          <w:i/>
          <w:iCs/>
          <w:spacing w:val="6"/>
          <w:lang w:val="en-US"/>
        </w:rPr>
        <w:t>,</w:t>
      </w:r>
      <w:r>
        <w:rPr>
          <w:i/>
          <w:iCs/>
          <w:lang w:val="en-US"/>
        </w:rPr>
        <w:t xml:space="preserve"> </w:t>
      </w:r>
      <w:r>
        <w:rPr>
          <w:spacing w:val="5"/>
          <w:lang w:val="en-US"/>
        </w:rPr>
        <w:t>inter</w:t>
      </w:r>
      <w:r>
        <w:rPr>
          <w:spacing w:val="2"/>
          <w:lang w:val="en-US"/>
        </w:rPr>
        <w:t xml:space="preserve"> </w:t>
      </w:r>
      <w:r>
        <w:rPr>
          <w:spacing w:val="5"/>
          <w:lang w:val="en-US"/>
        </w:rPr>
        <w:t>alia:</w:t>
      </w:r>
    </w:p>
    <w:p w:rsidR="00D96CAD" w:rsidRDefault="006773D4">
      <w:pPr>
        <w:pStyle w:val="Tlotextu"/>
        <w:widowControl w:val="0"/>
        <w:numPr>
          <w:ilvl w:val="0"/>
          <w:numId w:val="9"/>
        </w:numPr>
        <w:tabs>
          <w:tab w:val="left" w:pos="2355"/>
        </w:tabs>
        <w:spacing w:before="120" w:after="0" w:line="247" w:lineRule="auto"/>
        <w:ind w:right="1405" w:firstLine="475"/>
        <w:jc w:val="both"/>
        <w:rPr>
          <w:lang w:val="en-US"/>
        </w:rPr>
      </w:pPr>
      <w:r>
        <w:rPr>
          <w:spacing w:val="5"/>
          <w:lang w:val="en-US"/>
        </w:rPr>
        <w:t>The</w:t>
      </w:r>
      <w:r>
        <w:rPr>
          <w:spacing w:val="24"/>
          <w:lang w:val="en-US"/>
        </w:rPr>
        <w:t xml:space="preserve"> </w:t>
      </w:r>
      <w:r>
        <w:rPr>
          <w:spacing w:val="6"/>
          <w:lang w:val="en-US"/>
        </w:rPr>
        <w:t>special</w:t>
      </w:r>
      <w:r>
        <w:rPr>
          <w:spacing w:val="22"/>
          <w:lang w:val="en-US"/>
        </w:rPr>
        <w:t xml:space="preserve"> </w:t>
      </w:r>
      <w:r>
        <w:rPr>
          <w:spacing w:val="6"/>
          <w:lang w:val="en-US"/>
        </w:rPr>
        <w:t>needs</w:t>
      </w:r>
      <w:r>
        <w:rPr>
          <w:spacing w:val="23"/>
          <w:lang w:val="en-US"/>
        </w:rPr>
        <w:t xml:space="preserve"> </w:t>
      </w:r>
      <w:r>
        <w:rPr>
          <w:spacing w:val="4"/>
          <w:lang w:val="en-US"/>
        </w:rPr>
        <w:t>of</w:t>
      </w:r>
      <w:r>
        <w:rPr>
          <w:spacing w:val="24"/>
          <w:lang w:val="en-US"/>
        </w:rPr>
        <w:t xml:space="preserve"> </w:t>
      </w:r>
      <w:r>
        <w:rPr>
          <w:spacing w:val="6"/>
          <w:lang w:val="en-US"/>
        </w:rPr>
        <w:t>women</w:t>
      </w:r>
      <w:r>
        <w:rPr>
          <w:spacing w:val="25"/>
          <w:lang w:val="en-US"/>
        </w:rPr>
        <w:t xml:space="preserve"> </w:t>
      </w:r>
      <w:r>
        <w:rPr>
          <w:spacing w:val="5"/>
          <w:lang w:val="en-US"/>
        </w:rPr>
        <w:t>and</w:t>
      </w:r>
      <w:r>
        <w:rPr>
          <w:spacing w:val="24"/>
          <w:lang w:val="en-US"/>
        </w:rPr>
        <w:t xml:space="preserve"> </w:t>
      </w:r>
      <w:r>
        <w:rPr>
          <w:spacing w:val="5"/>
          <w:lang w:val="en-US"/>
        </w:rPr>
        <w:t>girls</w:t>
      </w:r>
      <w:r>
        <w:rPr>
          <w:spacing w:val="23"/>
          <w:lang w:val="en-US"/>
        </w:rPr>
        <w:t xml:space="preserve"> </w:t>
      </w:r>
      <w:r>
        <w:rPr>
          <w:spacing w:val="6"/>
          <w:lang w:val="en-US"/>
        </w:rPr>
        <w:t>during</w:t>
      </w:r>
      <w:r>
        <w:rPr>
          <w:spacing w:val="24"/>
          <w:lang w:val="en-US"/>
        </w:rPr>
        <w:t xml:space="preserve"> </w:t>
      </w:r>
      <w:r>
        <w:rPr>
          <w:spacing w:val="6"/>
          <w:lang w:val="en-US"/>
        </w:rPr>
        <w:t>repatriation</w:t>
      </w:r>
      <w:r>
        <w:rPr>
          <w:spacing w:val="24"/>
          <w:lang w:val="en-US"/>
        </w:rPr>
        <w:t xml:space="preserve"> </w:t>
      </w:r>
      <w:r>
        <w:rPr>
          <w:spacing w:val="5"/>
          <w:lang w:val="en-US"/>
        </w:rPr>
        <w:t>and</w:t>
      </w:r>
      <w:r>
        <w:rPr>
          <w:spacing w:val="28"/>
          <w:w w:val="98"/>
          <w:lang w:val="en-US"/>
        </w:rPr>
        <w:t xml:space="preserve"> </w:t>
      </w:r>
      <w:r>
        <w:rPr>
          <w:spacing w:val="6"/>
          <w:lang w:val="en-US"/>
        </w:rPr>
        <w:t>resettlement</w:t>
      </w:r>
      <w:r>
        <w:rPr>
          <w:lang w:val="en-US"/>
        </w:rPr>
        <w:t xml:space="preserve"> </w:t>
      </w:r>
      <w:r>
        <w:rPr>
          <w:spacing w:val="5"/>
          <w:lang w:val="en-US"/>
        </w:rPr>
        <w:t>and</w:t>
      </w:r>
      <w:r>
        <w:rPr>
          <w:lang w:val="en-US"/>
        </w:rPr>
        <w:t xml:space="preserve"> </w:t>
      </w:r>
      <w:r>
        <w:rPr>
          <w:spacing w:val="4"/>
          <w:lang w:val="en-US"/>
        </w:rPr>
        <w:t>for</w:t>
      </w:r>
      <w:r>
        <w:rPr>
          <w:lang w:val="en-US"/>
        </w:rPr>
        <w:t xml:space="preserve"> </w:t>
      </w:r>
      <w:r>
        <w:rPr>
          <w:spacing w:val="6"/>
          <w:lang w:val="en-US"/>
        </w:rPr>
        <w:t>rehabilitation,</w:t>
      </w:r>
      <w:r>
        <w:rPr>
          <w:lang w:val="en-US"/>
        </w:rPr>
        <w:t xml:space="preserve"> </w:t>
      </w:r>
      <w:r>
        <w:rPr>
          <w:spacing w:val="6"/>
          <w:lang w:val="en-US"/>
        </w:rPr>
        <w:t>reintegration</w:t>
      </w:r>
      <w:r>
        <w:rPr>
          <w:lang w:val="en-US"/>
        </w:rPr>
        <w:t xml:space="preserve"> </w:t>
      </w:r>
      <w:r>
        <w:rPr>
          <w:spacing w:val="5"/>
          <w:lang w:val="en-US"/>
        </w:rPr>
        <w:t>and</w:t>
      </w:r>
      <w:r>
        <w:rPr>
          <w:lang w:val="en-US"/>
        </w:rPr>
        <w:t xml:space="preserve"> </w:t>
      </w:r>
      <w:r>
        <w:rPr>
          <w:spacing w:val="6"/>
          <w:lang w:val="en-US"/>
        </w:rPr>
        <w:t>post-conflict</w:t>
      </w:r>
      <w:r>
        <w:rPr>
          <w:lang w:val="en-US"/>
        </w:rPr>
        <w:t xml:space="preserve"> </w:t>
      </w:r>
      <w:r>
        <w:rPr>
          <w:spacing w:val="6"/>
          <w:lang w:val="en-US"/>
        </w:rPr>
        <w:t>reconstruction;</w:t>
      </w:r>
    </w:p>
    <w:p w:rsidR="00D96CAD" w:rsidRDefault="006773D4">
      <w:pPr>
        <w:pStyle w:val="Tlotextu"/>
        <w:widowControl w:val="0"/>
        <w:numPr>
          <w:ilvl w:val="0"/>
          <w:numId w:val="9"/>
        </w:numPr>
        <w:tabs>
          <w:tab w:val="left" w:pos="2354"/>
        </w:tabs>
        <w:spacing w:before="120" w:after="0" w:line="247" w:lineRule="auto"/>
        <w:ind w:right="1399" w:firstLine="475"/>
        <w:jc w:val="both"/>
        <w:rPr>
          <w:lang w:val="en-US"/>
        </w:rPr>
      </w:pPr>
      <w:r>
        <w:rPr>
          <w:spacing w:val="6"/>
          <w:lang w:val="en-US"/>
        </w:rPr>
        <w:t>Measures</w:t>
      </w:r>
      <w:r>
        <w:rPr>
          <w:spacing w:val="43"/>
          <w:lang w:val="en-US"/>
        </w:rPr>
        <w:t xml:space="preserve"> </w:t>
      </w:r>
      <w:r>
        <w:rPr>
          <w:spacing w:val="5"/>
          <w:lang w:val="en-US"/>
        </w:rPr>
        <w:t>that</w:t>
      </w:r>
      <w:r>
        <w:rPr>
          <w:spacing w:val="44"/>
          <w:lang w:val="en-US"/>
        </w:rPr>
        <w:t xml:space="preserve"> </w:t>
      </w:r>
      <w:r>
        <w:rPr>
          <w:spacing w:val="6"/>
          <w:lang w:val="en-US"/>
        </w:rPr>
        <w:t>support</w:t>
      </w:r>
      <w:r>
        <w:rPr>
          <w:spacing w:val="44"/>
          <w:lang w:val="en-US"/>
        </w:rPr>
        <w:t xml:space="preserve"> </w:t>
      </w:r>
      <w:r>
        <w:rPr>
          <w:spacing w:val="5"/>
          <w:lang w:val="en-US"/>
        </w:rPr>
        <w:t>local</w:t>
      </w:r>
      <w:r>
        <w:rPr>
          <w:spacing w:val="41"/>
          <w:lang w:val="en-US"/>
        </w:rPr>
        <w:t xml:space="preserve"> </w:t>
      </w:r>
      <w:r>
        <w:rPr>
          <w:spacing w:val="5"/>
          <w:lang w:val="en-US"/>
        </w:rPr>
        <w:t>women’s</w:t>
      </w:r>
      <w:r>
        <w:rPr>
          <w:spacing w:val="45"/>
          <w:lang w:val="en-US"/>
        </w:rPr>
        <w:t xml:space="preserve"> </w:t>
      </w:r>
      <w:r>
        <w:rPr>
          <w:spacing w:val="6"/>
          <w:lang w:val="en-US"/>
        </w:rPr>
        <w:t>peace</w:t>
      </w:r>
      <w:r>
        <w:rPr>
          <w:spacing w:val="48"/>
          <w:lang w:val="en-US"/>
        </w:rPr>
        <w:t xml:space="preserve"> </w:t>
      </w:r>
      <w:r>
        <w:rPr>
          <w:spacing w:val="6"/>
          <w:lang w:val="en-US"/>
        </w:rPr>
        <w:t>initiatives</w:t>
      </w:r>
      <w:r>
        <w:rPr>
          <w:spacing w:val="44"/>
          <w:lang w:val="en-US"/>
        </w:rPr>
        <w:t xml:space="preserve"> </w:t>
      </w:r>
      <w:r>
        <w:rPr>
          <w:spacing w:val="5"/>
          <w:lang w:val="en-US"/>
        </w:rPr>
        <w:t>and</w:t>
      </w:r>
      <w:r>
        <w:rPr>
          <w:spacing w:val="48"/>
          <w:lang w:val="en-US"/>
        </w:rPr>
        <w:t xml:space="preserve"> </w:t>
      </w:r>
      <w:r>
        <w:rPr>
          <w:spacing w:val="7"/>
          <w:lang w:val="en-US"/>
        </w:rPr>
        <w:t>indigenous</w:t>
      </w:r>
      <w:r>
        <w:rPr>
          <w:spacing w:val="49"/>
          <w:w w:val="98"/>
          <w:lang w:val="en-US"/>
        </w:rPr>
        <w:t xml:space="preserve"> </w:t>
      </w:r>
      <w:r>
        <w:rPr>
          <w:spacing w:val="6"/>
          <w:lang w:val="en-US"/>
        </w:rPr>
        <w:t>processes</w:t>
      </w:r>
      <w:r>
        <w:rPr>
          <w:spacing w:val="23"/>
          <w:lang w:val="en-US"/>
        </w:rPr>
        <w:t xml:space="preserve"> </w:t>
      </w:r>
      <w:r>
        <w:rPr>
          <w:spacing w:val="4"/>
          <w:lang w:val="en-US"/>
        </w:rPr>
        <w:t>for</w:t>
      </w:r>
      <w:r>
        <w:rPr>
          <w:spacing w:val="25"/>
          <w:lang w:val="en-US"/>
        </w:rPr>
        <w:t xml:space="preserve"> </w:t>
      </w:r>
      <w:r>
        <w:rPr>
          <w:spacing w:val="6"/>
          <w:lang w:val="en-US"/>
        </w:rPr>
        <w:t>conflict</w:t>
      </w:r>
      <w:r>
        <w:rPr>
          <w:spacing w:val="21"/>
          <w:lang w:val="en-US"/>
        </w:rPr>
        <w:t xml:space="preserve"> </w:t>
      </w:r>
      <w:r>
        <w:rPr>
          <w:spacing w:val="6"/>
          <w:lang w:val="en-US"/>
        </w:rPr>
        <w:t>resolution,</w:t>
      </w:r>
      <w:r>
        <w:rPr>
          <w:spacing w:val="24"/>
          <w:lang w:val="en-US"/>
        </w:rPr>
        <w:t xml:space="preserve"> </w:t>
      </w:r>
      <w:r>
        <w:rPr>
          <w:spacing w:val="4"/>
          <w:lang w:val="en-US"/>
        </w:rPr>
        <w:t>and</w:t>
      </w:r>
      <w:r>
        <w:rPr>
          <w:spacing w:val="27"/>
          <w:lang w:val="en-US"/>
        </w:rPr>
        <w:t xml:space="preserve"> </w:t>
      </w:r>
      <w:r>
        <w:rPr>
          <w:spacing w:val="5"/>
          <w:lang w:val="en-US"/>
        </w:rPr>
        <w:t>that</w:t>
      </w:r>
      <w:r>
        <w:rPr>
          <w:spacing w:val="23"/>
          <w:lang w:val="en-US"/>
        </w:rPr>
        <w:t xml:space="preserve"> </w:t>
      </w:r>
      <w:r>
        <w:rPr>
          <w:spacing w:val="6"/>
          <w:lang w:val="en-US"/>
        </w:rPr>
        <w:t>involve</w:t>
      </w:r>
      <w:r>
        <w:rPr>
          <w:spacing w:val="27"/>
          <w:lang w:val="en-US"/>
        </w:rPr>
        <w:t xml:space="preserve"> </w:t>
      </w:r>
      <w:r>
        <w:rPr>
          <w:spacing w:val="6"/>
          <w:lang w:val="en-US"/>
        </w:rPr>
        <w:t>women</w:t>
      </w:r>
      <w:r>
        <w:rPr>
          <w:spacing w:val="26"/>
          <w:lang w:val="en-US"/>
        </w:rPr>
        <w:t xml:space="preserve"> </w:t>
      </w:r>
      <w:r>
        <w:rPr>
          <w:spacing w:val="3"/>
          <w:lang w:val="en-US"/>
        </w:rPr>
        <w:t>in</w:t>
      </w:r>
      <w:r>
        <w:rPr>
          <w:spacing w:val="23"/>
          <w:lang w:val="en-US"/>
        </w:rPr>
        <w:t xml:space="preserve"> </w:t>
      </w:r>
      <w:r>
        <w:rPr>
          <w:spacing w:val="4"/>
          <w:lang w:val="en-US"/>
        </w:rPr>
        <w:t>all</w:t>
      </w:r>
      <w:r>
        <w:rPr>
          <w:spacing w:val="26"/>
          <w:lang w:val="en-US"/>
        </w:rPr>
        <w:t xml:space="preserve"> </w:t>
      </w:r>
      <w:r>
        <w:rPr>
          <w:spacing w:val="4"/>
          <w:lang w:val="en-US"/>
        </w:rPr>
        <w:t>of</w:t>
      </w:r>
      <w:r>
        <w:rPr>
          <w:spacing w:val="23"/>
          <w:lang w:val="en-US"/>
        </w:rPr>
        <w:t xml:space="preserve"> </w:t>
      </w:r>
      <w:r>
        <w:rPr>
          <w:spacing w:val="7"/>
          <w:lang w:val="en-US"/>
        </w:rPr>
        <w:t>the</w:t>
      </w:r>
      <w:r>
        <w:rPr>
          <w:spacing w:val="29"/>
          <w:w w:val="98"/>
          <w:lang w:val="en-US"/>
        </w:rPr>
        <w:t xml:space="preserve"> </w:t>
      </w:r>
      <w:r>
        <w:rPr>
          <w:spacing w:val="6"/>
          <w:lang w:val="en-US"/>
        </w:rPr>
        <w:t>implementation</w:t>
      </w:r>
      <w:r>
        <w:rPr>
          <w:lang w:val="en-US"/>
        </w:rPr>
        <w:t xml:space="preserve"> </w:t>
      </w:r>
      <w:r>
        <w:rPr>
          <w:spacing w:val="6"/>
          <w:lang w:val="en-US"/>
        </w:rPr>
        <w:t>mechanisms</w:t>
      </w:r>
      <w:r>
        <w:rPr>
          <w:lang w:val="en-US"/>
        </w:rPr>
        <w:t xml:space="preserve"> </w:t>
      </w:r>
      <w:r>
        <w:rPr>
          <w:spacing w:val="4"/>
          <w:lang w:val="en-US"/>
        </w:rPr>
        <w:t>of</w:t>
      </w:r>
      <w:r>
        <w:rPr>
          <w:lang w:val="en-US"/>
        </w:rPr>
        <w:t xml:space="preserve"> </w:t>
      </w:r>
      <w:r>
        <w:rPr>
          <w:spacing w:val="4"/>
          <w:lang w:val="en-US"/>
        </w:rPr>
        <w:t>the</w:t>
      </w:r>
      <w:r>
        <w:rPr>
          <w:lang w:val="en-US"/>
        </w:rPr>
        <w:t xml:space="preserve"> </w:t>
      </w:r>
      <w:r>
        <w:rPr>
          <w:spacing w:val="5"/>
          <w:lang w:val="en-US"/>
        </w:rPr>
        <w:t>peace</w:t>
      </w:r>
      <w:r>
        <w:rPr>
          <w:lang w:val="en-US"/>
        </w:rPr>
        <w:t xml:space="preserve"> </w:t>
      </w:r>
      <w:r>
        <w:rPr>
          <w:spacing w:val="7"/>
          <w:lang w:val="en-US"/>
        </w:rPr>
        <w:t>agreements;</w:t>
      </w:r>
    </w:p>
    <w:p w:rsidR="00D96CAD" w:rsidRDefault="006773D4">
      <w:pPr>
        <w:pStyle w:val="Tlotextu"/>
        <w:widowControl w:val="0"/>
        <w:numPr>
          <w:ilvl w:val="0"/>
          <w:numId w:val="9"/>
        </w:numPr>
        <w:tabs>
          <w:tab w:val="left" w:pos="2353"/>
        </w:tabs>
        <w:spacing w:before="120" w:after="0" w:line="247" w:lineRule="auto"/>
        <w:ind w:right="1394" w:firstLine="475"/>
        <w:jc w:val="both"/>
        <w:rPr>
          <w:lang w:val="en-US"/>
        </w:rPr>
      </w:pPr>
      <w:r>
        <w:rPr>
          <w:spacing w:val="6"/>
          <w:lang w:val="en-US"/>
        </w:rPr>
        <w:t>Measures</w:t>
      </w:r>
      <w:r>
        <w:rPr>
          <w:spacing w:val="32"/>
          <w:lang w:val="en-US"/>
        </w:rPr>
        <w:t xml:space="preserve"> </w:t>
      </w:r>
      <w:r>
        <w:rPr>
          <w:spacing w:val="5"/>
          <w:lang w:val="en-US"/>
        </w:rPr>
        <w:t>that</w:t>
      </w:r>
      <w:r>
        <w:rPr>
          <w:spacing w:val="31"/>
          <w:lang w:val="en-US"/>
        </w:rPr>
        <w:t xml:space="preserve"> </w:t>
      </w:r>
      <w:r>
        <w:rPr>
          <w:spacing w:val="6"/>
          <w:lang w:val="en-US"/>
        </w:rPr>
        <w:t>ensure</w:t>
      </w:r>
      <w:r>
        <w:rPr>
          <w:spacing w:val="33"/>
          <w:lang w:val="en-US"/>
        </w:rPr>
        <w:t xml:space="preserve"> </w:t>
      </w:r>
      <w:r>
        <w:rPr>
          <w:spacing w:val="5"/>
          <w:lang w:val="en-US"/>
        </w:rPr>
        <w:t>the</w:t>
      </w:r>
      <w:r>
        <w:rPr>
          <w:spacing w:val="31"/>
          <w:lang w:val="en-US"/>
        </w:rPr>
        <w:t xml:space="preserve"> </w:t>
      </w:r>
      <w:r>
        <w:rPr>
          <w:spacing w:val="6"/>
          <w:lang w:val="en-US"/>
        </w:rPr>
        <w:t>protection</w:t>
      </w:r>
      <w:r>
        <w:rPr>
          <w:spacing w:val="33"/>
          <w:lang w:val="en-US"/>
        </w:rPr>
        <w:t xml:space="preserve"> </w:t>
      </w:r>
      <w:r>
        <w:rPr>
          <w:spacing w:val="4"/>
          <w:lang w:val="en-US"/>
        </w:rPr>
        <w:t>of</w:t>
      </w:r>
      <w:r>
        <w:rPr>
          <w:spacing w:val="31"/>
          <w:lang w:val="en-US"/>
        </w:rPr>
        <w:t xml:space="preserve"> </w:t>
      </w:r>
      <w:r>
        <w:rPr>
          <w:spacing w:val="5"/>
          <w:lang w:val="en-US"/>
        </w:rPr>
        <w:t>and</w:t>
      </w:r>
      <w:r>
        <w:rPr>
          <w:spacing w:val="34"/>
          <w:lang w:val="en-US"/>
        </w:rPr>
        <w:t xml:space="preserve"> </w:t>
      </w:r>
      <w:r>
        <w:rPr>
          <w:spacing w:val="6"/>
          <w:lang w:val="en-US"/>
        </w:rPr>
        <w:t>respect</w:t>
      </w:r>
      <w:r>
        <w:rPr>
          <w:spacing w:val="36"/>
          <w:lang w:val="en-US"/>
        </w:rPr>
        <w:t xml:space="preserve"> </w:t>
      </w:r>
      <w:r>
        <w:rPr>
          <w:spacing w:val="3"/>
          <w:lang w:val="en-US"/>
        </w:rPr>
        <w:t>for</w:t>
      </w:r>
      <w:r>
        <w:rPr>
          <w:spacing w:val="34"/>
          <w:lang w:val="en-US"/>
        </w:rPr>
        <w:t xml:space="preserve"> </w:t>
      </w:r>
      <w:r>
        <w:rPr>
          <w:spacing w:val="6"/>
          <w:lang w:val="en-US"/>
        </w:rPr>
        <w:t>human</w:t>
      </w:r>
      <w:r>
        <w:rPr>
          <w:spacing w:val="34"/>
          <w:lang w:val="en-US"/>
        </w:rPr>
        <w:t xml:space="preserve"> </w:t>
      </w:r>
      <w:r>
        <w:rPr>
          <w:spacing w:val="6"/>
          <w:lang w:val="en-US"/>
        </w:rPr>
        <w:t>rights</w:t>
      </w:r>
      <w:r>
        <w:rPr>
          <w:spacing w:val="32"/>
          <w:lang w:val="en-US"/>
        </w:rPr>
        <w:t xml:space="preserve"> </w:t>
      </w:r>
      <w:r>
        <w:rPr>
          <w:spacing w:val="8"/>
          <w:lang w:val="en-US"/>
        </w:rPr>
        <w:t>of</w:t>
      </w:r>
      <w:r>
        <w:rPr>
          <w:spacing w:val="40"/>
          <w:w w:val="98"/>
          <w:lang w:val="en-US"/>
        </w:rPr>
        <w:t xml:space="preserve"> </w:t>
      </w:r>
      <w:r>
        <w:rPr>
          <w:spacing w:val="6"/>
          <w:lang w:val="en-US"/>
        </w:rPr>
        <w:t>women</w:t>
      </w:r>
      <w:r>
        <w:rPr>
          <w:spacing w:val="12"/>
          <w:lang w:val="en-US"/>
        </w:rPr>
        <w:t xml:space="preserve"> </w:t>
      </w:r>
      <w:r>
        <w:rPr>
          <w:spacing w:val="4"/>
          <w:lang w:val="en-US"/>
        </w:rPr>
        <w:t>and</w:t>
      </w:r>
      <w:r>
        <w:rPr>
          <w:spacing w:val="13"/>
          <w:lang w:val="en-US"/>
        </w:rPr>
        <w:t xml:space="preserve"> </w:t>
      </w:r>
      <w:r>
        <w:rPr>
          <w:spacing w:val="5"/>
          <w:lang w:val="en-US"/>
        </w:rPr>
        <w:t>girls,</w:t>
      </w:r>
      <w:r>
        <w:rPr>
          <w:spacing w:val="9"/>
          <w:lang w:val="en-US"/>
        </w:rPr>
        <w:t xml:space="preserve"> </w:t>
      </w:r>
      <w:r>
        <w:rPr>
          <w:spacing w:val="6"/>
          <w:lang w:val="en-US"/>
        </w:rPr>
        <w:t>particularly</w:t>
      </w:r>
      <w:r>
        <w:rPr>
          <w:spacing w:val="13"/>
          <w:lang w:val="en-US"/>
        </w:rPr>
        <w:t xml:space="preserve"> </w:t>
      </w:r>
      <w:r>
        <w:rPr>
          <w:spacing w:val="3"/>
          <w:lang w:val="en-US"/>
        </w:rPr>
        <w:t>as</w:t>
      </w:r>
      <w:r>
        <w:rPr>
          <w:spacing w:val="10"/>
          <w:lang w:val="en-US"/>
        </w:rPr>
        <w:t xml:space="preserve"> </w:t>
      </w:r>
      <w:r>
        <w:rPr>
          <w:spacing w:val="6"/>
          <w:lang w:val="en-US"/>
        </w:rPr>
        <w:t>they</w:t>
      </w:r>
      <w:r>
        <w:rPr>
          <w:spacing w:val="9"/>
          <w:lang w:val="en-US"/>
        </w:rPr>
        <w:t xml:space="preserve"> </w:t>
      </w:r>
      <w:r>
        <w:rPr>
          <w:spacing w:val="5"/>
          <w:lang w:val="en-US"/>
        </w:rPr>
        <w:t>relate</w:t>
      </w:r>
      <w:r>
        <w:rPr>
          <w:spacing w:val="9"/>
          <w:lang w:val="en-US"/>
        </w:rPr>
        <w:t xml:space="preserve"> </w:t>
      </w:r>
      <w:r>
        <w:rPr>
          <w:spacing w:val="3"/>
          <w:lang w:val="en-US"/>
        </w:rPr>
        <w:t>to</w:t>
      </w:r>
      <w:r>
        <w:rPr>
          <w:spacing w:val="11"/>
          <w:lang w:val="en-US"/>
        </w:rPr>
        <w:t xml:space="preserve"> </w:t>
      </w:r>
      <w:r>
        <w:rPr>
          <w:spacing w:val="4"/>
          <w:lang w:val="en-US"/>
        </w:rPr>
        <w:t>the</w:t>
      </w:r>
      <w:r>
        <w:rPr>
          <w:spacing w:val="11"/>
          <w:lang w:val="en-US"/>
        </w:rPr>
        <w:t xml:space="preserve"> </w:t>
      </w:r>
      <w:r>
        <w:rPr>
          <w:spacing w:val="6"/>
          <w:lang w:val="en-US"/>
        </w:rPr>
        <w:t>constitution,</w:t>
      </w:r>
      <w:r>
        <w:rPr>
          <w:spacing w:val="11"/>
          <w:lang w:val="en-US"/>
        </w:rPr>
        <w:t xml:space="preserve"> </w:t>
      </w:r>
      <w:r>
        <w:rPr>
          <w:spacing w:val="4"/>
          <w:lang w:val="en-US"/>
        </w:rPr>
        <w:t>the</w:t>
      </w:r>
      <w:r>
        <w:rPr>
          <w:spacing w:val="12"/>
          <w:lang w:val="en-US"/>
        </w:rPr>
        <w:t xml:space="preserve"> </w:t>
      </w:r>
      <w:r>
        <w:rPr>
          <w:spacing w:val="6"/>
          <w:lang w:val="en-US"/>
        </w:rPr>
        <w:t>electoral</w:t>
      </w:r>
      <w:r>
        <w:rPr>
          <w:spacing w:val="13"/>
          <w:lang w:val="en-US"/>
        </w:rPr>
        <w:t xml:space="preserve"> </w:t>
      </w:r>
      <w:r>
        <w:rPr>
          <w:spacing w:val="5"/>
          <w:lang w:val="en-US"/>
        </w:rPr>
        <w:t>system,</w:t>
      </w:r>
      <w:r>
        <w:rPr>
          <w:spacing w:val="58"/>
          <w:w w:val="98"/>
          <w:lang w:val="en-US"/>
        </w:rPr>
        <w:t xml:space="preserve"> </w:t>
      </w:r>
      <w:r>
        <w:rPr>
          <w:spacing w:val="4"/>
          <w:lang w:val="en-US"/>
        </w:rPr>
        <w:t>the</w:t>
      </w:r>
      <w:r>
        <w:rPr>
          <w:lang w:val="en-US"/>
        </w:rPr>
        <w:t xml:space="preserve"> </w:t>
      </w:r>
      <w:r>
        <w:rPr>
          <w:spacing w:val="6"/>
          <w:lang w:val="en-US"/>
        </w:rPr>
        <w:t>police</w:t>
      </w:r>
      <w:r>
        <w:rPr>
          <w:spacing w:val="3"/>
          <w:lang w:val="en-US"/>
        </w:rPr>
        <w:t xml:space="preserve"> </w:t>
      </w:r>
      <w:r>
        <w:rPr>
          <w:spacing w:val="4"/>
          <w:lang w:val="en-US"/>
        </w:rPr>
        <w:t>and</w:t>
      </w:r>
      <w:r>
        <w:rPr>
          <w:spacing w:val="1"/>
          <w:lang w:val="en-US"/>
        </w:rPr>
        <w:t xml:space="preserve"> </w:t>
      </w:r>
      <w:r>
        <w:rPr>
          <w:spacing w:val="4"/>
          <w:lang w:val="en-US"/>
        </w:rPr>
        <w:t>the</w:t>
      </w:r>
      <w:r>
        <w:rPr>
          <w:spacing w:val="1"/>
          <w:lang w:val="en-US"/>
        </w:rPr>
        <w:t xml:space="preserve"> </w:t>
      </w:r>
      <w:r>
        <w:rPr>
          <w:spacing w:val="6"/>
          <w:lang w:val="en-US"/>
        </w:rPr>
        <w:t>judiciary;</w:t>
      </w:r>
    </w:p>
    <w:p w:rsidR="00D96CAD" w:rsidRDefault="006773D4">
      <w:pPr>
        <w:pStyle w:val="Tlotextu"/>
        <w:widowControl w:val="0"/>
        <w:numPr>
          <w:ilvl w:val="0"/>
          <w:numId w:val="8"/>
        </w:numPr>
        <w:tabs>
          <w:tab w:val="left" w:pos="2353"/>
        </w:tabs>
        <w:spacing w:before="120" w:after="0" w:line="247" w:lineRule="auto"/>
        <w:ind w:right="1399" w:firstLine="475"/>
        <w:jc w:val="both"/>
        <w:rPr>
          <w:lang w:val="en-US"/>
        </w:rPr>
      </w:pPr>
      <w:r>
        <w:rPr>
          <w:i/>
          <w:iCs/>
          <w:spacing w:val="5"/>
          <w:lang w:val="en-US"/>
        </w:rPr>
        <w:t>Calls</w:t>
      </w:r>
      <w:r>
        <w:rPr>
          <w:i/>
          <w:iCs/>
          <w:spacing w:val="15"/>
          <w:lang w:val="en-US"/>
        </w:rPr>
        <w:t xml:space="preserve"> </w:t>
      </w:r>
      <w:r>
        <w:rPr>
          <w:i/>
          <w:iCs/>
          <w:spacing w:val="5"/>
          <w:lang w:val="en-US"/>
        </w:rPr>
        <w:t>upon</w:t>
      </w:r>
      <w:r>
        <w:rPr>
          <w:i/>
          <w:iCs/>
          <w:spacing w:val="17"/>
          <w:lang w:val="en-US"/>
        </w:rPr>
        <w:t xml:space="preserve"> </w:t>
      </w:r>
      <w:r>
        <w:rPr>
          <w:spacing w:val="4"/>
          <w:lang w:val="en-US"/>
        </w:rPr>
        <w:t>all</w:t>
      </w:r>
      <w:r>
        <w:rPr>
          <w:spacing w:val="14"/>
          <w:lang w:val="en-US"/>
        </w:rPr>
        <w:t xml:space="preserve"> </w:t>
      </w:r>
      <w:r>
        <w:rPr>
          <w:spacing w:val="6"/>
          <w:lang w:val="en-US"/>
        </w:rPr>
        <w:t>parties</w:t>
      </w:r>
      <w:r>
        <w:rPr>
          <w:spacing w:val="14"/>
          <w:lang w:val="en-US"/>
        </w:rPr>
        <w:t xml:space="preserve"> </w:t>
      </w:r>
      <w:r>
        <w:rPr>
          <w:spacing w:val="3"/>
          <w:lang w:val="en-US"/>
        </w:rPr>
        <w:t>to</w:t>
      </w:r>
      <w:r>
        <w:rPr>
          <w:spacing w:val="17"/>
          <w:lang w:val="en-US"/>
        </w:rPr>
        <w:t xml:space="preserve"> </w:t>
      </w:r>
      <w:r>
        <w:rPr>
          <w:spacing w:val="5"/>
          <w:lang w:val="en-US"/>
        </w:rPr>
        <w:t>armed</w:t>
      </w:r>
      <w:r>
        <w:rPr>
          <w:spacing w:val="18"/>
          <w:lang w:val="en-US"/>
        </w:rPr>
        <w:t xml:space="preserve"> </w:t>
      </w:r>
      <w:r>
        <w:rPr>
          <w:spacing w:val="5"/>
          <w:lang w:val="en-US"/>
        </w:rPr>
        <w:t>conflict</w:t>
      </w:r>
      <w:r>
        <w:rPr>
          <w:spacing w:val="16"/>
          <w:lang w:val="en-US"/>
        </w:rPr>
        <w:t xml:space="preserve"> </w:t>
      </w:r>
      <w:r>
        <w:rPr>
          <w:spacing w:val="2"/>
          <w:lang w:val="en-US"/>
        </w:rPr>
        <w:t>to</w:t>
      </w:r>
      <w:r>
        <w:rPr>
          <w:spacing w:val="17"/>
          <w:lang w:val="en-US"/>
        </w:rPr>
        <w:t xml:space="preserve"> </w:t>
      </w:r>
      <w:r>
        <w:rPr>
          <w:spacing w:val="6"/>
          <w:lang w:val="en-US"/>
        </w:rPr>
        <w:t>respect</w:t>
      </w:r>
      <w:r>
        <w:rPr>
          <w:spacing w:val="20"/>
          <w:lang w:val="en-US"/>
        </w:rPr>
        <w:t xml:space="preserve"> </w:t>
      </w:r>
      <w:r>
        <w:rPr>
          <w:spacing w:val="5"/>
          <w:lang w:val="en-US"/>
        </w:rPr>
        <w:t>fully</w:t>
      </w:r>
      <w:r>
        <w:rPr>
          <w:spacing w:val="17"/>
          <w:lang w:val="en-US"/>
        </w:rPr>
        <w:t xml:space="preserve"> </w:t>
      </w:r>
      <w:r>
        <w:rPr>
          <w:spacing w:val="6"/>
          <w:lang w:val="en-US"/>
        </w:rPr>
        <w:t>international</w:t>
      </w:r>
      <w:r>
        <w:rPr>
          <w:spacing w:val="18"/>
          <w:lang w:val="en-US"/>
        </w:rPr>
        <w:t xml:space="preserve"> </w:t>
      </w:r>
      <w:r>
        <w:rPr>
          <w:spacing w:val="5"/>
          <w:lang w:val="en-US"/>
        </w:rPr>
        <w:t>law</w:t>
      </w:r>
      <w:r>
        <w:rPr>
          <w:spacing w:val="60"/>
          <w:w w:val="98"/>
          <w:lang w:val="en-US"/>
        </w:rPr>
        <w:t xml:space="preserve"> </w:t>
      </w:r>
      <w:r>
        <w:rPr>
          <w:spacing w:val="6"/>
          <w:lang w:val="en-US"/>
        </w:rPr>
        <w:t>applicable</w:t>
      </w:r>
      <w:r>
        <w:rPr>
          <w:spacing w:val="5"/>
          <w:lang w:val="en-US"/>
        </w:rPr>
        <w:t xml:space="preserve"> </w:t>
      </w:r>
      <w:r>
        <w:rPr>
          <w:spacing w:val="3"/>
          <w:lang w:val="en-US"/>
        </w:rPr>
        <w:t>to</w:t>
      </w:r>
      <w:r>
        <w:rPr>
          <w:spacing w:val="6"/>
          <w:lang w:val="en-US"/>
        </w:rPr>
        <w:t xml:space="preserve"> </w:t>
      </w:r>
      <w:r>
        <w:rPr>
          <w:spacing w:val="4"/>
          <w:lang w:val="en-US"/>
        </w:rPr>
        <w:t>the</w:t>
      </w:r>
      <w:r>
        <w:rPr>
          <w:spacing w:val="10"/>
          <w:lang w:val="en-US"/>
        </w:rPr>
        <w:t xml:space="preserve"> </w:t>
      </w:r>
      <w:r>
        <w:rPr>
          <w:spacing w:val="5"/>
          <w:lang w:val="en-US"/>
        </w:rPr>
        <w:t>rights</w:t>
      </w:r>
      <w:r>
        <w:rPr>
          <w:spacing w:val="9"/>
          <w:lang w:val="en-US"/>
        </w:rPr>
        <w:t xml:space="preserve"> </w:t>
      </w:r>
      <w:r>
        <w:rPr>
          <w:spacing w:val="5"/>
          <w:lang w:val="en-US"/>
        </w:rPr>
        <w:t>and</w:t>
      </w:r>
      <w:r>
        <w:rPr>
          <w:spacing w:val="8"/>
          <w:lang w:val="en-US"/>
        </w:rPr>
        <w:t xml:space="preserve"> </w:t>
      </w:r>
      <w:r>
        <w:rPr>
          <w:spacing w:val="6"/>
          <w:lang w:val="en-US"/>
        </w:rPr>
        <w:t>protection</w:t>
      </w:r>
      <w:r>
        <w:rPr>
          <w:spacing w:val="9"/>
          <w:lang w:val="en-US"/>
        </w:rPr>
        <w:t xml:space="preserve"> </w:t>
      </w:r>
      <w:r>
        <w:rPr>
          <w:spacing w:val="4"/>
          <w:lang w:val="en-US"/>
        </w:rPr>
        <w:t>of</w:t>
      </w:r>
      <w:r>
        <w:rPr>
          <w:spacing w:val="9"/>
          <w:lang w:val="en-US"/>
        </w:rPr>
        <w:t xml:space="preserve"> </w:t>
      </w:r>
      <w:r>
        <w:rPr>
          <w:spacing w:val="6"/>
          <w:lang w:val="en-US"/>
        </w:rPr>
        <w:t>women</w:t>
      </w:r>
      <w:r>
        <w:rPr>
          <w:spacing w:val="10"/>
          <w:lang w:val="en-US"/>
        </w:rPr>
        <w:t xml:space="preserve"> </w:t>
      </w:r>
      <w:r>
        <w:rPr>
          <w:spacing w:val="5"/>
          <w:lang w:val="en-US"/>
        </w:rPr>
        <w:t>and</w:t>
      </w:r>
      <w:r>
        <w:rPr>
          <w:spacing w:val="11"/>
          <w:lang w:val="en-US"/>
        </w:rPr>
        <w:t xml:space="preserve"> </w:t>
      </w:r>
      <w:r>
        <w:rPr>
          <w:spacing w:val="5"/>
          <w:lang w:val="en-US"/>
        </w:rPr>
        <w:t>girls,</w:t>
      </w:r>
      <w:r>
        <w:rPr>
          <w:spacing w:val="7"/>
          <w:lang w:val="en-US"/>
        </w:rPr>
        <w:t xml:space="preserve"> </w:t>
      </w:r>
      <w:r>
        <w:rPr>
          <w:spacing w:val="6"/>
          <w:lang w:val="en-US"/>
        </w:rPr>
        <w:t>especially</w:t>
      </w:r>
      <w:r>
        <w:rPr>
          <w:spacing w:val="9"/>
          <w:lang w:val="en-US"/>
        </w:rPr>
        <w:t xml:space="preserve"> </w:t>
      </w:r>
      <w:r>
        <w:rPr>
          <w:spacing w:val="4"/>
          <w:lang w:val="en-US"/>
        </w:rPr>
        <w:t>as</w:t>
      </w:r>
      <w:r>
        <w:rPr>
          <w:spacing w:val="6"/>
          <w:lang w:val="en-US"/>
        </w:rPr>
        <w:t xml:space="preserve"> civilians,</w:t>
      </w:r>
      <w:r>
        <w:rPr>
          <w:spacing w:val="8"/>
          <w:lang w:val="en-US"/>
        </w:rPr>
        <w:t xml:space="preserve"> </w:t>
      </w:r>
      <w:r>
        <w:rPr>
          <w:spacing w:val="7"/>
          <w:lang w:val="en-US"/>
        </w:rPr>
        <w:t>in</w:t>
      </w:r>
      <w:r>
        <w:rPr>
          <w:spacing w:val="68"/>
          <w:w w:val="98"/>
          <w:lang w:val="en-US"/>
        </w:rPr>
        <w:t xml:space="preserve"> </w:t>
      </w:r>
      <w:r>
        <w:rPr>
          <w:spacing w:val="6"/>
          <w:lang w:val="en-US"/>
        </w:rPr>
        <w:t>particular</w:t>
      </w:r>
      <w:r>
        <w:rPr>
          <w:spacing w:val="9"/>
          <w:lang w:val="en-US"/>
        </w:rPr>
        <w:t xml:space="preserve"> </w:t>
      </w:r>
      <w:r>
        <w:rPr>
          <w:spacing w:val="4"/>
          <w:lang w:val="en-US"/>
        </w:rPr>
        <w:t>the</w:t>
      </w:r>
      <w:r>
        <w:rPr>
          <w:spacing w:val="11"/>
          <w:lang w:val="en-US"/>
        </w:rPr>
        <w:t xml:space="preserve"> </w:t>
      </w:r>
      <w:r>
        <w:rPr>
          <w:spacing w:val="6"/>
          <w:lang w:val="en-US"/>
        </w:rPr>
        <w:t>obligations</w:t>
      </w:r>
      <w:r>
        <w:rPr>
          <w:spacing w:val="9"/>
          <w:lang w:val="en-US"/>
        </w:rPr>
        <w:t xml:space="preserve"> </w:t>
      </w:r>
      <w:r>
        <w:rPr>
          <w:spacing w:val="6"/>
          <w:lang w:val="en-US"/>
        </w:rPr>
        <w:t>applicable</w:t>
      </w:r>
      <w:r>
        <w:rPr>
          <w:spacing w:val="11"/>
          <w:lang w:val="en-US"/>
        </w:rPr>
        <w:t xml:space="preserve"> </w:t>
      </w:r>
      <w:r>
        <w:rPr>
          <w:spacing w:val="2"/>
          <w:lang w:val="en-US"/>
        </w:rPr>
        <w:t>to</w:t>
      </w:r>
      <w:r>
        <w:rPr>
          <w:spacing w:val="11"/>
          <w:lang w:val="en-US"/>
        </w:rPr>
        <w:t xml:space="preserve"> </w:t>
      </w:r>
      <w:r>
        <w:rPr>
          <w:spacing w:val="6"/>
          <w:lang w:val="en-US"/>
        </w:rPr>
        <w:t>them</w:t>
      </w:r>
      <w:r>
        <w:rPr>
          <w:spacing w:val="10"/>
          <w:lang w:val="en-US"/>
        </w:rPr>
        <w:t xml:space="preserve"> </w:t>
      </w:r>
      <w:r>
        <w:rPr>
          <w:spacing w:val="6"/>
          <w:lang w:val="en-US"/>
        </w:rPr>
        <w:t>under</w:t>
      </w:r>
      <w:r>
        <w:rPr>
          <w:spacing w:val="11"/>
          <w:lang w:val="en-US"/>
        </w:rPr>
        <w:t xml:space="preserve"> </w:t>
      </w:r>
      <w:r>
        <w:rPr>
          <w:spacing w:val="4"/>
          <w:lang w:val="en-US"/>
        </w:rPr>
        <w:t>the</w:t>
      </w:r>
      <w:r>
        <w:rPr>
          <w:spacing w:val="11"/>
          <w:lang w:val="en-US"/>
        </w:rPr>
        <w:t xml:space="preserve"> </w:t>
      </w:r>
      <w:r>
        <w:rPr>
          <w:spacing w:val="7"/>
          <w:lang w:val="en-US"/>
        </w:rPr>
        <w:t>Geneva</w:t>
      </w:r>
      <w:r>
        <w:rPr>
          <w:spacing w:val="15"/>
          <w:lang w:val="en-US"/>
        </w:rPr>
        <w:t xml:space="preserve"> </w:t>
      </w:r>
      <w:r>
        <w:rPr>
          <w:spacing w:val="6"/>
          <w:lang w:val="en-US"/>
        </w:rPr>
        <w:t>Conventions</w:t>
      </w:r>
      <w:r>
        <w:rPr>
          <w:spacing w:val="10"/>
          <w:lang w:val="en-US"/>
        </w:rPr>
        <w:t xml:space="preserve"> </w:t>
      </w:r>
      <w:r>
        <w:rPr>
          <w:spacing w:val="4"/>
          <w:lang w:val="en-US"/>
        </w:rPr>
        <w:t>of</w:t>
      </w:r>
      <w:r>
        <w:rPr>
          <w:spacing w:val="11"/>
          <w:lang w:val="en-US"/>
        </w:rPr>
        <w:t xml:space="preserve"> </w:t>
      </w:r>
      <w:r>
        <w:rPr>
          <w:spacing w:val="6"/>
          <w:lang w:val="en-US"/>
        </w:rPr>
        <w:t>1949</w:t>
      </w:r>
      <w:r>
        <w:rPr>
          <w:spacing w:val="55"/>
          <w:w w:val="98"/>
          <w:lang w:val="en-US"/>
        </w:rPr>
        <w:t xml:space="preserve"> </w:t>
      </w:r>
      <w:r>
        <w:rPr>
          <w:spacing w:val="5"/>
          <w:lang w:val="en-US"/>
        </w:rPr>
        <w:t>and</w:t>
      </w:r>
      <w:r>
        <w:rPr>
          <w:spacing w:val="17"/>
          <w:lang w:val="en-US"/>
        </w:rPr>
        <w:t xml:space="preserve"> </w:t>
      </w:r>
      <w:r>
        <w:rPr>
          <w:spacing w:val="4"/>
          <w:lang w:val="en-US"/>
        </w:rPr>
        <w:t>the</w:t>
      </w:r>
      <w:r>
        <w:rPr>
          <w:spacing w:val="23"/>
          <w:lang w:val="en-US"/>
        </w:rPr>
        <w:t xml:space="preserve"> </w:t>
      </w:r>
      <w:r>
        <w:rPr>
          <w:spacing w:val="6"/>
          <w:lang w:val="en-US"/>
        </w:rPr>
        <w:t>Additional</w:t>
      </w:r>
      <w:r>
        <w:rPr>
          <w:spacing w:val="20"/>
          <w:lang w:val="en-US"/>
        </w:rPr>
        <w:t xml:space="preserve"> </w:t>
      </w:r>
      <w:r>
        <w:rPr>
          <w:spacing w:val="6"/>
          <w:lang w:val="en-US"/>
        </w:rPr>
        <w:t>Protocols</w:t>
      </w:r>
      <w:r>
        <w:rPr>
          <w:spacing w:val="20"/>
          <w:lang w:val="en-US"/>
        </w:rPr>
        <w:t xml:space="preserve"> </w:t>
      </w:r>
      <w:r>
        <w:rPr>
          <w:spacing w:val="5"/>
          <w:lang w:val="en-US"/>
        </w:rPr>
        <w:t>thereto</w:t>
      </w:r>
      <w:r>
        <w:rPr>
          <w:spacing w:val="22"/>
          <w:lang w:val="en-US"/>
        </w:rPr>
        <w:t xml:space="preserve"> </w:t>
      </w:r>
      <w:r>
        <w:rPr>
          <w:spacing w:val="4"/>
          <w:lang w:val="en-US"/>
        </w:rPr>
        <w:lastRenderedPageBreak/>
        <w:t>of</w:t>
      </w:r>
      <w:r>
        <w:rPr>
          <w:spacing w:val="19"/>
          <w:lang w:val="en-US"/>
        </w:rPr>
        <w:t xml:space="preserve"> </w:t>
      </w:r>
      <w:r>
        <w:rPr>
          <w:spacing w:val="6"/>
          <w:lang w:val="en-US"/>
        </w:rPr>
        <w:t>1977,</w:t>
      </w:r>
      <w:r>
        <w:rPr>
          <w:spacing w:val="21"/>
          <w:lang w:val="en-US"/>
        </w:rPr>
        <w:t xml:space="preserve"> </w:t>
      </w:r>
      <w:r>
        <w:rPr>
          <w:spacing w:val="4"/>
          <w:lang w:val="en-US"/>
        </w:rPr>
        <w:t>the</w:t>
      </w:r>
      <w:r>
        <w:rPr>
          <w:spacing w:val="21"/>
          <w:lang w:val="en-US"/>
        </w:rPr>
        <w:t xml:space="preserve"> </w:t>
      </w:r>
      <w:r>
        <w:rPr>
          <w:spacing w:val="6"/>
          <w:lang w:val="en-US"/>
        </w:rPr>
        <w:t>Refugee</w:t>
      </w:r>
      <w:r>
        <w:rPr>
          <w:spacing w:val="24"/>
          <w:lang w:val="en-US"/>
        </w:rPr>
        <w:t xml:space="preserve"> </w:t>
      </w:r>
      <w:r>
        <w:rPr>
          <w:spacing w:val="6"/>
          <w:lang w:val="en-US"/>
        </w:rPr>
        <w:t>Convention</w:t>
      </w:r>
      <w:r>
        <w:rPr>
          <w:spacing w:val="20"/>
          <w:lang w:val="en-US"/>
        </w:rPr>
        <w:t xml:space="preserve"> </w:t>
      </w:r>
      <w:r>
        <w:rPr>
          <w:spacing w:val="4"/>
          <w:lang w:val="en-US"/>
        </w:rPr>
        <w:t>of</w:t>
      </w:r>
      <w:r>
        <w:rPr>
          <w:spacing w:val="17"/>
          <w:lang w:val="en-US"/>
        </w:rPr>
        <w:t xml:space="preserve"> </w:t>
      </w:r>
      <w:r>
        <w:rPr>
          <w:spacing w:val="6"/>
          <w:lang w:val="en-US"/>
        </w:rPr>
        <w:t>1951</w:t>
      </w:r>
      <w:r>
        <w:rPr>
          <w:spacing w:val="22"/>
          <w:lang w:val="en-US"/>
        </w:rPr>
        <w:t xml:space="preserve"> </w:t>
      </w:r>
      <w:r>
        <w:rPr>
          <w:spacing w:val="5"/>
          <w:lang w:val="en-US"/>
        </w:rPr>
        <w:t>and</w:t>
      </w:r>
      <w:r>
        <w:rPr>
          <w:spacing w:val="63"/>
          <w:w w:val="98"/>
          <w:lang w:val="en-US"/>
        </w:rPr>
        <w:t xml:space="preserve"> </w:t>
      </w:r>
      <w:r>
        <w:rPr>
          <w:spacing w:val="4"/>
          <w:lang w:val="en-US"/>
        </w:rPr>
        <w:t>the</w:t>
      </w:r>
      <w:r>
        <w:rPr>
          <w:spacing w:val="34"/>
          <w:lang w:val="en-US"/>
        </w:rPr>
        <w:t xml:space="preserve"> </w:t>
      </w:r>
      <w:r>
        <w:rPr>
          <w:spacing w:val="6"/>
          <w:lang w:val="en-US"/>
        </w:rPr>
        <w:t>Protocol</w:t>
      </w:r>
      <w:r>
        <w:rPr>
          <w:spacing w:val="36"/>
          <w:lang w:val="en-US"/>
        </w:rPr>
        <w:t xml:space="preserve"> </w:t>
      </w:r>
      <w:r>
        <w:rPr>
          <w:spacing w:val="6"/>
          <w:lang w:val="en-US"/>
        </w:rPr>
        <w:t>thereto</w:t>
      </w:r>
      <w:r>
        <w:rPr>
          <w:spacing w:val="35"/>
          <w:lang w:val="en-US"/>
        </w:rPr>
        <w:t xml:space="preserve"> </w:t>
      </w:r>
      <w:r>
        <w:rPr>
          <w:spacing w:val="4"/>
          <w:lang w:val="en-US"/>
        </w:rPr>
        <w:t>of</w:t>
      </w:r>
      <w:r>
        <w:rPr>
          <w:spacing w:val="34"/>
          <w:lang w:val="en-US"/>
        </w:rPr>
        <w:t xml:space="preserve"> </w:t>
      </w:r>
      <w:r>
        <w:rPr>
          <w:spacing w:val="6"/>
          <w:lang w:val="en-US"/>
        </w:rPr>
        <w:t>1967,</w:t>
      </w:r>
      <w:r>
        <w:rPr>
          <w:spacing w:val="36"/>
          <w:lang w:val="en-US"/>
        </w:rPr>
        <w:t xml:space="preserve"> </w:t>
      </w:r>
      <w:r>
        <w:rPr>
          <w:spacing w:val="4"/>
          <w:lang w:val="en-US"/>
        </w:rPr>
        <w:t>the</w:t>
      </w:r>
      <w:r>
        <w:rPr>
          <w:spacing w:val="37"/>
          <w:lang w:val="en-US"/>
        </w:rPr>
        <w:t xml:space="preserve"> </w:t>
      </w:r>
      <w:r>
        <w:rPr>
          <w:spacing w:val="6"/>
          <w:lang w:val="en-US"/>
        </w:rPr>
        <w:t>Convention</w:t>
      </w:r>
      <w:r>
        <w:rPr>
          <w:spacing w:val="35"/>
          <w:lang w:val="en-US"/>
        </w:rPr>
        <w:t xml:space="preserve"> </w:t>
      </w:r>
      <w:r>
        <w:rPr>
          <w:spacing w:val="4"/>
          <w:lang w:val="en-US"/>
        </w:rPr>
        <w:t>on</w:t>
      </w:r>
      <w:r>
        <w:rPr>
          <w:spacing w:val="35"/>
          <w:lang w:val="en-US"/>
        </w:rPr>
        <w:t xml:space="preserve"> </w:t>
      </w:r>
      <w:r>
        <w:rPr>
          <w:spacing w:val="4"/>
          <w:lang w:val="en-US"/>
        </w:rPr>
        <w:t>the</w:t>
      </w:r>
      <w:r>
        <w:rPr>
          <w:spacing w:val="38"/>
          <w:lang w:val="en-US"/>
        </w:rPr>
        <w:t xml:space="preserve"> </w:t>
      </w:r>
      <w:r>
        <w:rPr>
          <w:spacing w:val="6"/>
          <w:lang w:val="en-US"/>
        </w:rPr>
        <w:t>Elimination</w:t>
      </w:r>
      <w:r>
        <w:rPr>
          <w:spacing w:val="37"/>
          <w:lang w:val="en-US"/>
        </w:rPr>
        <w:t xml:space="preserve"> </w:t>
      </w:r>
      <w:r>
        <w:rPr>
          <w:spacing w:val="4"/>
          <w:lang w:val="en-US"/>
        </w:rPr>
        <w:t>of</w:t>
      </w:r>
      <w:r>
        <w:rPr>
          <w:spacing w:val="37"/>
          <w:lang w:val="en-US"/>
        </w:rPr>
        <w:t xml:space="preserve"> </w:t>
      </w:r>
      <w:r>
        <w:rPr>
          <w:spacing w:val="4"/>
          <w:lang w:val="en-US"/>
        </w:rPr>
        <w:t>All</w:t>
      </w:r>
      <w:r>
        <w:rPr>
          <w:spacing w:val="37"/>
          <w:lang w:val="en-US"/>
        </w:rPr>
        <w:t xml:space="preserve"> </w:t>
      </w:r>
      <w:r>
        <w:rPr>
          <w:spacing w:val="6"/>
          <w:lang w:val="en-US"/>
        </w:rPr>
        <w:t>Forms</w:t>
      </w:r>
      <w:r>
        <w:rPr>
          <w:spacing w:val="38"/>
          <w:lang w:val="en-US"/>
        </w:rPr>
        <w:t xml:space="preserve"> </w:t>
      </w:r>
      <w:r>
        <w:rPr>
          <w:spacing w:val="4"/>
          <w:lang w:val="en-US"/>
        </w:rPr>
        <w:t>of</w:t>
      </w:r>
      <w:r>
        <w:rPr>
          <w:spacing w:val="70"/>
          <w:w w:val="98"/>
          <w:lang w:val="en-US"/>
        </w:rPr>
        <w:t xml:space="preserve"> </w:t>
      </w:r>
      <w:r>
        <w:rPr>
          <w:spacing w:val="6"/>
          <w:lang w:val="en-US"/>
        </w:rPr>
        <w:t>Discrimination</w:t>
      </w:r>
      <w:r>
        <w:rPr>
          <w:spacing w:val="28"/>
          <w:lang w:val="en-US"/>
        </w:rPr>
        <w:t xml:space="preserve"> </w:t>
      </w:r>
      <w:r>
        <w:rPr>
          <w:spacing w:val="6"/>
          <w:lang w:val="en-US"/>
        </w:rPr>
        <w:t>against</w:t>
      </w:r>
      <w:r>
        <w:rPr>
          <w:spacing w:val="29"/>
          <w:lang w:val="en-US"/>
        </w:rPr>
        <w:t xml:space="preserve"> </w:t>
      </w:r>
      <w:r>
        <w:rPr>
          <w:spacing w:val="4"/>
          <w:lang w:val="en-US"/>
        </w:rPr>
        <w:t>Women</w:t>
      </w:r>
      <w:r>
        <w:rPr>
          <w:spacing w:val="31"/>
          <w:lang w:val="en-US"/>
        </w:rPr>
        <w:t xml:space="preserve"> </w:t>
      </w:r>
      <w:r>
        <w:rPr>
          <w:spacing w:val="4"/>
          <w:lang w:val="en-US"/>
        </w:rPr>
        <w:t>of</w:t>
      </w:r>
      <w:r>
        <w:rPr>
          <w:spacing w:val="25"/>
          <w:lang w:val="en-US"/>
        </w:rPr>
        <w:t xml:space="preserve"> </w:t>
      </w:r>
      <w:r>
        <w:rPr>
          <w:spacing w:val="6"/>
          <w:lang w:val="en-US"/>
        </w:rPr>
        <w:t>1979</w:t>
      </w:r>
      <w:r>
        <w:rPr>
          <w:spacing w:val="28"/>
          <w:lang w:val="en-US"/>
        </w:rPr>
        <w:t xml:space="preserve"> </w:t>
      </w:r>
      <w:r>
        <w:rPr>
          <w:spacing w:val="5"/>
          <w:lang w:val="en-US"/>
        </w:rPr>
        <w:t>and</w:t>
      </w:r>
      <w:r>
        <w:rPr>
          <w:spacing w:val="31"/>
          <w:lang w:val="en-US"/>
        </w:rPr>
        <w:t xml:space="preserve"> </w:t>
      </w:r>
      <w:r>
        <w:rPr>
          <w:spacing w:val="4"/>
          <w:lang w:val="en-US"/>
        </w:rPr>
        <w:t>the</w:t>
      </w:r>
      <w:r>
        <w:rPr>
          <w:spacing w:val="30"/>
          <w:lang w:val="en-US"/>
        </w:rPr>
        <w:t xml:space="preserve"> </w:t>
      </w:r>
      <w:r>
        <w:rPr>
          <w:spacing w:val="6"/>
          <w:lang w:val="en-US"/>
        </w:rPr>
        <w:t>Optional</w:t>
      </w:r>
      <w:r>
        <w:rPr>
          <w:spacing w:val="29"/>
          <w:lang w:val="en-US"/>
        </w:rPr>
        <w:t xml:space="preserve"> </w:t>
      </w:r>
      <w:r>
        <w:rPr>
          <w:spacing w:val="6"/>
          <w:lang w:val="en-US"/>
        </w:rPr>
        <w:t>Protocol</w:t>
      </w:r>
      <w:r>
        <w:rPr>
          <w:spacing w:val="26"/>
          <w:lang w:val="en-US"/>
        </w:rPr>
        <w:t xml:space="preserve"> </w:t>
      </w:r>
      <w:r>
        <w:rPr>
          <w:spacing w:val="5"/>
          <w:lang w:val="en-US"/>
        </w:rPr>
        <w:t>thereto</w:t>
      </w:r>
      <w:r>
        <w:rPr>
          <w:spacing w:val="33"/>
          <w:lang w:val="en-US"/>
        </w:rPr>
        <w:t xml:space="preserve"> </w:t>
      </w:r>
      <w:r>
        <w:rPr>
          <w:spacing w:val="4"/>
          <w:lang w:val="en-US"/>
        </w:rPr>
        <w:t>of</w:t>
      </w:r>
      <w:r>
        <w:rPr>
          <w:spacing w:val="30"/>
          <w:lang w:val="en-US"/>
        </w:rPr>
        <w:t xml:space="preserve"> </w:t>
      </w:r>
      <w:r>
        <w:rPr>
          <w:spacing w:val="5"/>
          <w:lang w:val="en-US"/>
        </w:rPr>
        <w:t>1999</w:t>
      </w:r>
      <w:r>
        <w:rPr>
          <w:spacing w:val="72"/>
          <w:w w:val="98"/>
          <w:lang w:val="en-US"/>
        </w:rPr>
        <w:t xml:space="preserve"> </w:t>
      </w:r>
      <w:r>
        <w:rPr>
          <w:spacing w:val="4"/>
          <w:lang w:val="en-US"/>
        </w:rPr>
        <w:t>and</w:t>
      </w:r>
      <w:r>
        <w:rPr>
          <w:spacing w:val="17"/>
          <w:lang w:val="en-US"/>
        </w:rPr>
        <w:t xml:space="preserve"> </w:t>
      </w:r>
      <w:r>
        <w:rPr>
          <w:spacing w:val="4"/>
          <w:lang w:val="en-US"/>
        </w:rPr>
        <w:t>the</w:t>
      </w:r>
      <w:r>
        <w:rPr>
          <w:spacing w:val="18"/>
          <w:lang w:val="en-US"/>
        </w:rPr>
        <w:t xml:space="preserve"> </w:t>
      </w:r>
      <w:r>
        <w:rPr>
          <w:spacing w:val="6"/>
          <w:lang w:val="en-US"/>
        </w:rPr>
        <w:t>United</w:t>
      </w:r>
      <w:r>
        <w:rPr>
          <w:spacing w:val="23"/>
          <w:lang w:val="en-US"/>
        </w:rPr>
        <w:t xml:space="preserve"> </w:t>
      </w:r>
      <w:r>
        <w:rPr>
          <w:spacing w:val="6"/>
          <w:lang w:val="en-US"/>
        </w:rPr>
        <w:t>Nations</w:t>
      </w:r>
      <w:r>
        <w:rPr>
          <w:spacing w:val="22"/>
          <w:lang w:val="en-US"/>
        </w:rPr>
        <w:t xml:space="preserve"> </w:t>
      </w:r>
      <w:r>
        <w:rPr>
          <w:spacing w:val="6"/>
          <w:lang w:val="en-US"/>
        </w:rPr>
        <w:t>Convention</w:t>
      </w:r>
      <w:r>
        <w:rPr>
          <w:spacing w:val="19"/>
          <w:lang w:val="en-US"/>
        </w:rPr>
        <w:t xml:space="preserve"> </w:t>
      </w:r>
      <w:r>
        <w:rPr>
          <w:spacing w:val="4"/>
          <w:lang w:val="en-US"/>
        </w:rPr>
        <w:t>on</w:t>
      </w:r>
      <w:r>
        <w:rPr>
          <w:spacing w:val="19"/>
          <w:lang w:val="en-US"/>
        </w:rPr>
        <w:t xml:space="preserve"> </w:t>
      </w:r>
      <w:r>
        <w:rPr>
          <w:spacing w:val="4"/>
          <w:lang w:val="en-US"/>
        </w:rPr>
        <w:t>the</w:t>
      </w:r>
      <w:r>
        <w:rPr>
          <w:spacing w:val="21"/>
          <w:lang w:val="en-US"/>
        </w:rPr>
        <w:t xml:space="preserve"> </w:t>
      </w:r>
      <w:r>
        <w:rPr>
          <w:spacing w:val="5"/>
          <w:lang w:val="en-US"/>
        </w:rPr>
        <w:t>Rights</w:t>
      </w:r>
      <w:r>
        <w:rPr>
          <w:spacing w:val="20"/>
          <w:lang w:val="en-US"/>
        </w:rPr>
        <w:t xml:space="preserve"> </w:t>
      </w:r>
      <w:r>
        <w:rPr>
          <w:spacing w:val="4"/>
          <w:lang w:val="en-US"/>
        </w:rPr>
        <w:t>of</w:t>
      </w:r>
      <w:r>
        <w:rPr>
          <w:spacing w:val="19"/>
          <w:lang w:val="en-US"/>
        </w:rPr>
        <w:t xml:space="preserve"> </w:t>
      </w:r>
      <w:r>
        <w:rPr>
          <w:spacing w:val="4"/>
          <w:lang w:val="en-US"/>
        </w:rPr>
        <w:t>the</w:t>
      </w:r>
      <w:r>
        <w:rPr>
          <w:spacing w:val="18"/>
          <w:lang w:val="en-US"/>
        </w:rPr>
        <w:t xml:space="preserve"> </w:t>
      </w:r>
      <w:r>
        <w:rPr>
          <w:spacing w:val="5"/>
          <w:lang w:val="en-US"/>
        </w:rPr>
        <w:t>Child</w:t>
      </w:r>
      <w:r>
        <w:rPr>
          <w:spacing w:val="22"/>
          <w:lang w:val="en-US"/>
        </w:rPr>
        <w:t xml:space="preserve"> </w:t>
      </w:r>
      <w:r>
        <w:rPr>
          <w:spacing w:val="4"/>
          <w:lang w:val="en-US"/>
        </w:rPr>
        <w:t>of</w:t>
      </w:r>
      <w:r>
        <w:rPr>
          <w:spacing w:val="19"/>
          <w:lang w:val="en-US"/>
        </w:rPr>
        <w:t xml:space="preserve"> </w:t>
      </w:r>
      <w:r>
        <w:rPr>
          <w:spacing w:val="5"/>
          <w:lang w:val="en-US"/>
        </w:rPr>
        <w:t>1989</w:t>
      </w:r>
      <w:r>
        <w:rPr>
          <w:spacing w:val="21"/>
          <w:lang w:val="en-US"/>
        </w:rPr>
        <w:t xml:space="preserve"> </w:t>
      </w:r>
      <w:r>
        <w:rPr>
          <w:spacing w:val="4"/>
          <w:lang w:val="en-US"/>
        </w:rPr>
        <w:t>and</w:t>
      </w:r>
      <w:r>
        <w:rPr>
          <w:spacing w:val="20"/>
          <w:lang w:val="en-US"/>
        </w:rPr>
        <w:t xml:space="preserve"> </w:t>
      </w:r>
      <w:r>
        <w:rPr>
          <w:spacing w:val="4"/>
          <w:lang w:val="en-US"/>
        </w:rPr>
        <w:t>the</w:t>
      </w:r>
      <w:r>
        <w:rPr>
          <w:spacing w:val="20"/>
          <w:lang w:val="en-US"/>
        </w:rPr>
        <w:t xml:space="preserve"> </w:t>
      </w:r>
      <w:r>
        <w:rPr>
          <w:spacing w:val="4"/>
          <w:lang w:val="en-US"/>
        </w:rPr>
        <w:t>two</w:t>
      </w:r>
      <w:r>
        <w:rPr>
          <w:spacing w:val="72"/>
          <w:w w:val="98"/>
          <w:lang w:val="en-US"/>
        </w:rPr>
        <w:t xml:space="preserve"> </w:t>
      </w:r>
      <w:r>
        <w:rPr>
          <w:spacing w:val="6"/>
          <w:lang w:val="en-US"/>
        </w:rPr>
        <w:t>Optional</w:t>
      </w:r>
      <w:r>
        <w:rPr>
          <w:spacing w:val="10"/>
          <w:lang w:val="en-US"/>
        </w:rPr>
        <w:t xml:space="preserve"> </w:t>
      </w:r>
      <w:r>
        <w:rPr>
          <w:spacing w:val="6"/>
          <w:lang w:val="en-US"/>
        </w:rPr>
        <w:t>Protocols</w:t>
      </w:r>
      <w:r>
        <w:rPr>
          <w:spacing w:val="9"/>
          <w:lang w:val="en-US"/>
        </w:rPr>
        <w:t xml:space="preserve"> </w:t>
      </w:r>
      <w:r>
        <w:rPr>
          <w:spacing w:val="6"/>
          <w:lang w:val="en-US"/>
        </w:rPr>
        <w:t>thereto</w:t>
      </w:r>
      <w:r>
        <w:rPr>
          <w:spacing w:val="14"/>
          <w:lang w:val="en-US"/>
        </w:rPr>
        <w:t xml:space="preserve"> </w:t>
      </w:r>
      <w:r>
        <w:rPr>
          <w:spacing w:val="3"/>
          <w:lang w:val="en-US"/>
        </w:rPr>
        <w:t>of</w:t>
      </w:r>
      <w:r>
        <w:rPr>
          <w:spacing w:val="11"/>
          <w:lang w:val="en-US"/>
        </w:rPr>
        <w:t xml:space="preserve"> </w:t>
      </w:r>
      <w:r>
        <w:rPr>
          <w:spacing w:val="4"/>
          <w:lang w:val="en-US"/>
        </w:rPr>
        <w:t>25</w:t>
      </w:r>
      <w:r>
        <w:rPr>
          <w:spacing w:val="14"/>
          <w:lang w:val="en-US"/>
        </w:rPr>
        <w:t xml:space="preserve"> </w:t>
      </w:r>
      <w:r>
        <w:rPr>
          <w:spacing w:val="6"/>
          <w:lang w:val="en-US"/>
        </w:rPr>
        <w:t>May</w:t>
      </w:r>
      <w:r>
        <w:rPr>
          <w:spacing w:val="9"/>
          <w:lang w:val="en-US"/>
        </w:rPr>
        <w:t xml:space="preserve"> </w:t>
      </w:r>
      <w:r>
        <w:rPr>
          <w:spacing w:val="6"/>
          <w:lang w:val="en-US"/>
        </w:rPr>
        <w:t>2000,</w:t>
      </w:r>
      <w:r>
        <w:rPr>
          <w:spacing w:val="13"/>
          <w:lang w:val="en-US"/>
        </w:rPr>
        <w:t xml:space="preserve"> </w:t>
      </w:r>
      <w:r>
        <w:rPr>
          <w:spacing w:val="5"/>
          <w:lang w:val="en-US"/>
        </w:rPr>
        <w:t>and</w:t>
      </w:r>
      <w:r>
        <w:rPr>
          <w:spacing w:val="14"/>
          <w:lang w:val="en-US"/>
        </w:rPr>
        <w:t xml:space="preserve"> </w:t>
      </w:r>
      <w:r>
        <w:rPr>
          <w:spacing w:val="3"/>
          <w:lang w:val="en-US"/>
        </w:rPr>
        <w:t>to</w:t>
      </w:r>
      <w:r>
        <w:rPr>
          <w:spacing w:val="14"/>
          <w:lang w:val="en-US"/>
        </w:rPr>
        <w:t xml:space="preserve"> </w:t>
      </w:r>
      <w:r>
        <w:rPr>
          <w:spacing w:val="6"/>
          <w:lang w:val="en-US"/>
        </w:rPr>
        <w:t>bear</w:t>
      </w:r>
      <w:r>
        <w:rPr>
          <w:spacing w:val="13"/>
          <w:lang w:val="en-US"/>
        </w:rPr>
        <w:t xml:space="preserve"> </w:t>
      </w:r>
      <w:r>
        <w:rPr>
          <w:spacing w:val="2"/>
          <w:lang w:val="en-US"/>
        </w:rPr>
        <w:t>in</w:t>
      </w:r>
      <w:r>
        <w:rPr>
          <w:spacing w:val="19"/>
          <w:lang w:val="en-US"/>
        </w:rPr>
        <w:t xml:space="preserve"> </w:t>
      </w:r>
      <w:r>
        <w:rPr>
          <w:spacing w:val="5"/>
          <w:lang w:val="en-US"/>
        </w:rPr>
        <w:t>mind</w:t>
      </w:r>
      <w:r>
        <w:rPr>
          <w:spacing w:val="16"/>
          <w:lang w:val="en-US"/>
        </w:rPr>
        <w:t xml:space="preserve"> </w:t>
      </w:r>
      <w:r>
        <w:rPr>
          <w:spacing w:val="4"/>
          <w:lang w:val="en-US"/>
        </w:rPr>
        <w:t>the</w:t>
      </w:r>
      <w:r>
        <w:rPr>
          <w:spacing w:val="13"/>
          <w:lang w:val="en-US"/>
        </w:rPr>
        <w:t xml:space="preserve"> </w:t>
      </w:r>
      <w:r>
        <w:rPr>
          <w:spacing w:val="6"/>
          <w:lang w:val="en-US"/>
        </w:rPr>
        <w:t>relevant</w:t>
      </w:r>
      <w:r>
        <w:rPr>
          <w:spacing w:val="56"/>
          <w:w w:val="98"/>
          <w:lang w:val="en-US"/>
        </w:rPr>
        <w:t xml:space="preserve"> </w:t>
      </w:r>
      <w:r>
        <w:rPr>
          <w:spacing w:val="6"/>
          <w:lang w:val="en-US"/>
        </w:rPr>
        <w:t>provisions</w:t>
      </w:r>
      <w:r>
        <w:rPr>
          <w:spacing w:val="2"/>
          <w:lang w:val="en-US"/>
        </w:rPr>
        <w:t xml:space="preserve"> </w:t>
      </w:r>
      <w:r>
        <w:rPr>
          <w:spacing w:val="4"/>
          <w:lang w:val="en-US"/>
        </w:rPr>
        <w:t>of</w:t>
      </w:r>
      <w:r>
        <w:rPr>
          <w:lang w:val="en-US"/>
        </w:rPr>
        <w:t xml:space="preserve"> </w:t>
      </w:r>
      <w:r>
        <w:rPr>
          <w:spacing w:val="4"/>
          <w:lang w:val="en-US"/>
        </w:rPr>
        <w:t>the</w:t>
      </w:r>
      <w:r>
        <w:rPr>
          <w:spacing w:val="2"/>
          <w:lang w:val="en-US"/>
        </w:rPr>
        <w:t xml:space="preserve"> </w:t>
      </w:r>
      <w:r>
        <w:rPr>
          <w:spacing w:val="6"/>
          <w:lang w:val="en-US"/>
        </w:rPr>
        <w:t>Rome</w:t>
      </w:r>
      <w:r>
        <w:rPr>
          <w:spacing w:val="4"/>
          <w:lang w:val="en-US"/>
        </w:rPr>
        <w:t xml:space="preserve"> </w:t>
      </w:r>
      <w:r>
        <w:rPr>
          <w:spacing w:val="5"/>
          <w:lang w:val="en-US"/>
        </w:rPr>
        <w:t>Statute</w:t>
      </w:r>
      <w:r>
        <w:rPr>
          <w:spacing w:val="2"/>
          <w:lang w:val="en-US"/>
        </w:rPr>
        <w:t xml:space="preserve"> </w:t>
      </w:r>
      <w:r>
        <w:rPr>
          <w:spacing w:val="4"/>
          <w:lang w:val="en-US"/>
        </w:rPr>
        <w:t>of</w:t>
      </w:r>
      <w:r>
        <w:rPr>
          <w:spacing w:val="1"/>
          <w:lang w:val="en-US"/>
        </w:rPr>
        <w:t xml:space="preserve"> </w:t>
      </w:r>
      <w:r>
        <w:rPr>
          <w:spacing w:val="4"/>
          <w:lang w:val="en-US"/>
        </w:rPr>
        <w:t>the</w:t>
      </w:r>
      <w:r>
        <w:rPr>
          <w:lang w:val="en-US"/>
        </w:rPr>
        <w:t xml:space="preserve"> </w:t>
      </w:r>
      <w:r>
        <w:rPr>
          <w:spacing w:val="6"/>
          <w:lang w:val="en-US"/>
        </w:rPr>
        <w:t>International</w:t>
      </w:r>
      <w:r>
        <w:rPr>
          <w:spacing w:val="4"/>
          <w:lang w:val="en-US"/>
        </w:rPr>
        <w:t xml:space="preserve"> </w:t>
      </w:r>
      <w:r>
        <w:rPr>
          <w:spacing w:val="6"/>
          <w:lang w:val="en-US"/>
        </w:rPr>
        <w:t>Criminal</w:t>
      </w:r>
      <w:r>
        <w:rPr>
          <w:spacing w:val="1"/>
          <w:lang w:val="en-US"/>
        </w:rPr>
        <w:t xml:space="preserve"> </w:t>
      </w:r>
      <w:r>
        <w:rPr>
          <w:spacing w:val="6"/>
          <w:lang w:val="en-US"/>
        </w:rPr>
        <w:t>Court;</w:t>
      </w:r>
    </w:p>
    <w:p w:rsidR="00D96CAD" w:rsidRDefault="006773D4">
      <w:pPr>
        <w:pStyle w:val="Tlotextu"/>
        <w:widowControl w:val="0"/>
        <w:numPr>
          <w:ilvl w:val="0"/>
          <w:numId w:val="8"/>
        </w:numPr>
        <w:tabs>
          <w:tab w:val="left" w:pos="2353"/>
        </w:tabs>
        <w:spacing w:before="120" w:after="0" w:line="247" w:lineRule="auto"/>
        <w:ind w:right="1402" w:firstLine="475"/>
        <w:jc w:val="both"/>
        <w:rPr>
          <w:lang w:val="en-US"/>
        </w:rPr>
      </w:pPr>
      <w:r>
        <w:rPr>
          <w:i/>
          <w:iCs/>
          <w:spacing w:val="5"/>
          <w:lang w:val="en-US"/>
        </w:rPr>
        <w:t>Calls</w:t>
      </w:r>
      <w:r>
        <w:rPr>
          <w:i/>
          <w:iCs/>
          <w:spacing w:val="19"/>
          <w:lang w:val="en-US"/>
        </w:rPr>
        <w:t xml:space="preserve"> </w:t>
      </w:r>
      <w:r>
        <w:rPr>
          <w:i/>
          <w:iCs/>
          <w:spacing w:val="3"/>
          <w:lang w:val="en-US"/>
        </w:rPr>
        <w:t>on</w:t>
      </w:r>
      <w:r>
        <w:rPr>
          <w:i/>
          <w:iCs/>
          <w:spacing w:val="21"/>
          <w:lang w:val="en-US"/>
        </w:rPr>
        <w:t xml:space="preserve"> </w:t>
      </w:r>
      <w:r>
        <w:rPr>
          <w:spacing w:val="4"/>
          <w:lang w:val="en-US"/>
        </w:rPr>
        <w:t>all</w:t>
      </w:r>
      <w:r>
        <w:rPr>
          <w:spacing w:val="18"/>
          <w:lang w:val="en-US"/>
        </w:rPr>
        <w:t xml:space="preserve"> </w:t>
      </w:r>
      <w:r>
        <w:rPr>
          <w:spacing w:val="6"/>
          <w:lang w:val="en-US"/>
        </w:rPr>
        <w:t>parties</w:t>
      </w:r>
      <w:r>
        <w:rPr>
          <w:spacing w:val="17"/>
          <w:lang w:val="en-US"/>
        </w:rPr>
        <w:t xml:space="preserve"> </w:t>
      </w:r>
      <w:r>
        <w:rPr>
          <w:spacing w:val="3"/>
          <w:lang w:val="en-US"/>
        </w:rPr>
        <w:t>to</w:t>
      </w:r>
      <w:r>
        <w:rPr>
          <w:spacing w:val="23"/>
          <w:lang w:val="en-US"/>
        </w:rPr>
        <w:t xml:space="preserve"> </w:t>
      </w:r>
      <w:r>
        <w:rPr>
          <w:spacing w:val="5"/>
          <w:lang w:val="en-US"/>
        </w:rPr>
        <w:t>armed</w:t>
      </w:r>
      <w:r>
        <w:rPr>
          <w:spacing w:val="23"/>
          <w:lang w:val="en-US"/>
        </w:rPr>
        <w:t xml:space="preserve"> </w:t>
      </w:r>
      <w:r>
        <w:rPr>
          <w:spacing w:val="5"/>
          <w:lang w:val="en-US"/>
        </w:rPr>
        <w:t>conflict</w:t>
      </w:r>
      <w:r>
        <w:rPr>
          <w:spacing w:val="21"/>
          <w:lang w:val="en-US"/>
        </w:rPr>
        <w:t xml:space="preserve"> </w:t>
      </w:r>
      <w:r>
        <w:rPr>
          <w:spacing w:val="2"/>
          <w:lang w:val="en-US"/>
        </w:rPr>
        <w:t>to</w:t>
      </w:r>
      <w:r>
        <w:rPr>
          <w:spacing w:val="23"/>
          <w:lang w:val="en-US"/>
        </w:rPr>
        <w:t xml:space="preserve"> </w:t>
      </w:r>
      <w:r>
        <w:rPr>
          <w:spacing w:val="5"/>
          <w:lang w:val="en-US"/>
        </w:rPr>
        <w:t>take</w:t>
      </w:r>
      <w:r>
        <w:rPr>
          <w:spacing w:val="23"/>
          <w:lang w:val="en-US"/>
        </w:rPr>
        <w:t xml:space="preserve"> </w:t>
      </w:r>
      <w:r>
        <w:rPr>
          <w:spacing w:val="5"/>
          <w:lang w:val="en-US"/>
        </w:rPr>
        <w:t>special</w:t>
      </w:r>
      <w:r>
        <w:rPr>
          <w:spacing w:val="23"/>
          <w:lang w:val="en-US"/>
        </w:rPr>
        <w:t xml:space="preserve"> </w:t>
      </w:r>
      <w:r>
        <w:rPr>
          <w:spacing w:val="6"/>
          <w:lang w:val="en-US"/>
        </w:rPr>
        <w:t>measures</w:t>
      </w:r>
      <w:r>
        <w:rPr>
          <w:spacing w:val="22"/>
          <w:lang w:val="en-US"/>
        </w:rPr>
        <w:t xml:space="preserve"> </w:t>
      </w:r>
      <w:r>
        <w:rPr>
          <w:spacing w:val="2"/>
          <w:lang w:val="en-US"/>
        </w:rPr>
        <w:t>to</w:t>
      </w:r>
      <w:r>
        <w:rPr>
          <w:spacing w:val="23"/>
          <w:lang w:val="en-US"/>
        </w:rPr>
        <w:t xml:space="preserve"> </w:t>
      </w:r>
      <w:r>
        <w:rPr>
          <w:spacing w:val="6"/>
          <w:lang w:val="en-US"/>
        </w:rPr>
        <w:t>protect</w:t>
      </w:r>
      <w:r>
        <w:rPr>
          <w:spacing w:val="60"/>
          <w:w w:val="98"/>
          <w:lang w:val="en-US"/>
        </w:rPr>
        <w:t xml:space="preserve"> </w:t>
      </w:r>
      <w:r>
        <w:rPr>
          <w:spacing w:val="6"/>
          <w:lang w:val="en-US"/>
        </w:rPr>
        <w:t>women</w:t>
      </w:r>
      <w:r>
        <w:rPr>
          <w:spacing w:val="25"/>
          <w:lang w:val="en-US"/>
        </w:rPr>
        <w:t xml:space="preserve"> </w:t>
      </w:r>
      <w:r>
        <w:rPr>
          <w:spacing w:val="5"/>
          <w:lang w:val="en-US"/>
        </w:rPr>
        <w:t>and</w:t>
      </w:r>
      <w:r>
        <w:rPr>
          <w:spacing w:val="26"/>
          <w:lang w:val="en-US"/>
        </w:rPr>
        <w:t xml:space="preserve"> </w:t>
      </w:r>
      <w:r>
        <w:rPr>
          <w:spacing w:val="5"/>
          <w:lang w:val="en-US"/>
        </w:rPr>
        <w:t>girls</w:t>
      </w:r>
      <w:r>
        <w:rPr>
          <w:spacing w:val="24"/>
          <w:lang w:val="en-US"/>
        </w:rPr>
        <w:t xml:space="preserve"> </w:t>
      </w:r>
      <w:r>
        <w:rPr>
          <w:spacing w:val="6"/>
          <w:lang w:val="en-US"/>
        </w:rPr>
        <w:t>from</w:t>
      </w:r>
      <w:r>
        <w:rPr>
          <w:spacing w:val="25"/>
          <w:lang w:val="en-US"/>
        </w:rPr>
        <w:t xml:space="preserve"> </w:t>
      </w:r>
      <w:r>
        <w:rPr>
          <w:spacing w:val="6"/>
          <w:lang w:val="en-US"/>
        </w:rPr>
        <w:t>gender-based</w:t>
      </w:r>
      <w:r>
        <w:rPr>
          <w:spacing w:val="27"/>
          <w:lang w:val="en-US"/>
        </w:rPr>
        <w:t xml:space="preserve"> </w:t>
      </w:r>
      <w:r>
        <w:rPr>
          <w:spacing w:val="6"/>
          <w:lang w:val="en-US"/>
        </w:rPr>
        <w:t>violence,</w:t>
      </w:r>
      <w:r>
        <w:rPr>
          <w:spacing w:val="27"/>
          <w:lang w:val="en-US"/>
        </w:rPr>
        <w:t xml:space="preserve"> </w:t>
      </w:r>
      <w:r>
        <w:rPr>
          <w:spacing w:val="6"/>
          <w:lang w:val="en-US"/>
        </w:rPr>
        <w:t>particularly</w:t>
      </w:r>
      <w:r>
        <w:rPr>
          <w:spacing w:val="28"/>
          <w:lang w:val="en-US"/>
        </w:rPr>
        <w:t xml:space="preserve"> </w:t>
      </w:r>
      <w:r>
        <w:rPr>
          <w:spacing w:val="5"/>
          <w:lang w:val="en-US"/>
        </w:rPr>
        <w:t>rape</w:t>
      </w:r>
      <w:r>
        <w:rPr>
          <w:spacing w:val="26"/>
          <w:lang w:val="en-US"/>
        </w:rPr>
        <w:t xml:space="preserve"> </w:t>
      </w:r>
      <w:r>
        <w:rPr>
          <w:spacing w:val="5"/>
          <w:lang w:val="en-US"/>
        </w:rPr>
        <w:t>and</w:t>
      </w:r>
      <w:r>
        <w:rPr>
          <w:spacing w:val="26"/>
          <w:lang w:val="en-US"/>
        </w:rPr>
        <w:t xml:space="preserve"> </w:t>
      </w:r>
      <w:r>
        <w:rPr>
          <w:spacing w:val="6"/>
          <w:lang w:val="en-US"/>
        </w:rPr>
        <w:t>other</w:t>
      </w:r>
      <w:r>
        <w:rPr>
          <w:spacing w:val="28"/>
          <w:lang w:val="en-US"/>
        </w:rPr>
        <w:t xml:space="preserve"> </w:t>
      </w:r>
      <w:r>
        <w:rPr>
          <w:spacing w:val="6"/>
          <w:lang w:val="en-US"/>
        </w:rPr>
        <w:t>forms</w:t>
      </w:r>
      <w:r>
        <w:rPr>
          <w:spacing w:val="28"/>
          <w:lang w:val="en-US"/>
        </w:rPr>
        <w:t xml:space="preserve"> </w:t>
      </w:r>
      <w:r>
        <w:rPr>
          <w:spacing w:val="4"/>
          <w:lang w:val="en-US"/>
        </w:rPr>
        <w:t>of</w:t>
      </w:r>
      <w:r>
        <w:rPr>
          <w:spacing w:val="43"/>
          <w:w w:val="98"/>
          <w:lang w:val="en-US"/>
        </w:rPr>
        <w:t xml:space="preserve"> </w:t>
      </w:r>
      <w:r>
        <w:rPr>
          <w:spacing w:val="6"/>
          <w:lang w:val="en-US"/>
        </w:rPr>
        <w:t>sexual</w:t>
      </w:r>
      <w:r>
        <w:rPr>
          <w:spacing w:val="3"/>
          <w:lang w:val="en-US"/>
        </w:rPr>
        <w:t xml:space="preserve"> </w:t>
      </w:r>
      <w:r>
        <w:rPr>
          <w:spacing w:val="6"/>
          <w:lang w:val="en-US"/>
        </w:rPr>
        <w:t>abuse,</w:t>
      </w:r>
      <w:r>
        <w:rPr>
          <w:spacing w:val="3"/>
          <w:lang w:val="en-US"/>
        </w:rPr>
        <w:t xml:space="preserve"> </w:t>
      </w:r>
      <w:r>
        <w:rPr>
          <w:spacing w:val="5"/>
          <w:lang w:val="en-US"/>
        </w:rPr>
        <w:t xml:space="preserve">and </w:t>
      </w:r>
      <w:r>
        <w:rPr>
          <w:spacing w:val="4"/>
          <w:lang w:val="en-US"/>
        </w:rPr>
        <w:t>all</w:t>
      </w:r>
      <w:r>
        <w:rPr>
          <w:spacing w:val="1"/>
          <w:lang w:val="en-US"/>
        </w:rPr>
        <w:t xml:space="preserve"> </w:t>
      </w:r>
      <w:r>
        <w:rPr>
          <w:spacing w:val="6"/>
          <w:lang w:val="en-US"/>
        </w:rPr>
        <w:t>other</w:t>
      </w:r>
      <w:r>
        <w:rPr>
          <w:spacing w:val="5"/>
          <w:lang w:val="en-US"/>
        </w:rPr>
        <w:t xml:space="preserve"> forms </w:t>
      </w:r>
      <w:r>
        <w:rPr>
          <w:spacing w:val="4"/>
          <w:lang w:val="en-US"/>
        </w:rPr>
        <w:t>of</w:t>
      </w:r>
      <w:r>
        <w:rPr>
          <w:spacing w:val="2"/>
          <w:lang w:val="en-US"/>
        </w:rPr>
        <w:t xml:space="preserve"> </w:t>
      </w:r>
      <w:r>
        <w:rPr>
          <w:spacing w:val="6"/>
          <w:lang w:val="en-US"/>
        </w:rPr>
        <w:t>violence</w:t>
      </w:r>
      <w:r>
        <w:rPr>
          <w:spacing w:val="5"/>
          <w:lang w:val="en-US"/>
        </w:rPr>
        <w:t xml:space="preserve"> </w:t>
      </w:r>
      <w:r>
        <w:rPr>
          <w:spacing w:val="3"/>
          <w:lang w:val="en-US"/>
        </w:rPr>
        <w:t xml:space="preserve">in </w:t>
      </w:r>
      <w:r>
        <w:rPr>
          <w:spacing w:val="5"/>
          <w:lang w:val="en-US"/>
        </w:rPr>
        <w:t xml:space="preserve">situations </w:t>
      </w:r>
      <w:r>
        <w:rPr>
          <w:spacing w:val="4"/>
          <w:lang w:val="en-US"/>
        </w:rPr>
        <w:t>of</w:t>
      </w:r>
      <w:r>
        <w:rPr>
          <w:spacing w:val="2"/>
          <w:lang w:val="en-US"/>
        </w:rPr>
        <w:t xml:space="preserve"> </w:t>
      </w:r>
      <w:r>
        <w:rPr>
          <w:spacing w:val="6"/>
          <w:lang w:val="en-US"/>
        </w:rPr>
        <w:t>armed</w:t>
      </w:r>
      <w:r>
        <w:rPr>
          <w:spacing w:val="5"/>
          <w:lang w:val="en-US"/>
        </w:rPr>
        <w:t xml:space="preserve"> </w:t>
      </w:r>
      <w:r>
        <w:rPr>
          <w:spacing w:val="6"/>
          <w:lang w:val="en-US"/>
        </w:rPr>
        <w:t>conflict;</w:t>
      </w:r>
    </w:p>
    <w:p w:rsidR="00D96CAD" w:rsidRDefault="006773D4">
      <w:pPr>
        <w:pStyle w:val="Tlotextu"/>
        <w:widowControl w:val="0"/>
        <w:numPr>
          <w:ilvl w:val="0"/>
          <w:numId w:val="8"/>
        </w:numPr>
        <w:tabs>
          <w:tab w:val="left" w:pos="2353"/>
        </w:tabs>
        <w:spacing w:before="120" w:after="0" w:line="247" w:lineRule="auto"/>
        <w:ind w:right="1406" w:firstLine="475"/>
        <w:jc w:val="both"/>
        <w:rPr>
          <w:lang w:val="en-US"/>
        </w:rPr>
      </w:pPr>
      <w:r>
        <w:rPr>
          <w:i/>
          <w:iCs/>
          <w:spacing w:val="7"/>
          <w:lang w:val="en-US"/>
        </w:rPr>
        <w:t>Emphasizes</w:t>
      </w:r>
      <w:r>
        <w:rPr>
          <w:i/>
          <w:iCs/>
          <w:spacing w:val="14"/>
          <w:lang w:val="en-US"/>
        </w:rPr>
        <w:t xml:space="preserve"> </w:t>
      </w:r>
      <w:r>
        <w:rPr>
          <w:spacing w:val="4"/>
          <w:lang w:val="en-US"/>
        </w:rPr>
        <w:t>the</w:t>
      </w:r>
      <w:r>
        <w:rPr>
          <w:spacing w:val="12"/>
          <w:lang w:val="en-US"/>
        </w:rPr>
        <w:t xml:space="preserve"> </w:t>
      </w:r>
      <w:r>
        <w:rPr>
          <w:spacing w:val="6"/>
          <w:lang w:val="en-US"/>
        </w:rPr>
        <w:t>responsibility</w:t>
      </w:r>
      <w:r>
        <w:rPr>
          <w:spacing w:val="17"/>
          <w:lang w:val="en-US"/>
        </w:rPr>
        <w:t xml:space="preserve"> </w:t>
      </w:r>
      <w:r>
        <w:rPr>
          <w:spacing w:val="4"/>
          <w:lang w:val="en-US"/>
        </w:rPr>
        <w:t>of</w:t>
      </w:r>
      <w:r>
        <w:rPr>
          <w:spacing w:val="18"/>
          <w:lang w:val="en-US"/>
        </w:rPr>
        <w:t xml:space="preserve"> </w:t>
      </w:r>
      <w:r>
        <w:rPr>
          <w:spacing w:val="4"/>
          <w:lang w:val="en-US"/>
        </w:rPr>
        <w:t>all</w:t>
      </w:r>
      <w:r>
        <w:rPr>
          <w:spacing w:val="16"/>
          <w:lang w:val="en-US"/>
        </w:rPr>
        <w:t xml:space="preserve"> </w:t>
      </w:r>
      <w:r>
        <w:rPr>
          <w:spacing w:val="5"/>
          <w:lang w:val="en-US"/>
        </w:rPr>
        <w:t>States</w:t>
      </w:r>
      <w:r>
        <w:rPr>
          <w:spacing w:val="16"/>
          <w:lang w:val="en-US"/>
        </w:rPr>
        <w:t xml:space="preserve"> </w:t>
      </w:r>
      <w:r>
        <w:rPr>
          <w:spacing w:val="2"/>
          <w:lang w:val="en-US"/>
        </w:rPr>
        <w:t>to</w:t>
      </w:r>
      <w:r>
        <w:rPr>
          <w:spacing w:val="18"/>
          <w:lang w:val="en-US"/>
        </w:rPr>
        <w:t xml:space="preserve"> </w:t>
      </w:r>
      <w:r>
        <w:rPr>
          <w:spacing w:val="5"/>
          <w:lang w:val="en-US"/>
        </w:rPr>
        <w:t>put</w:t>
      </w:r>
      <w:r>
        <w:rPr>
          <w:spacing w:val="17"/>
          <w:lang w:val="en-US"/>
        </w:rPr>
        <w:t xml:space="preserve"> </w:t>
      </w:r>
      <w:r>
        <w:rPr>
          <w:spacing w:val="4"/>
          <w:lang w:val="en-US"/>
        </w:rPr>
        <w:t>an</w:t>
      </w:r>
      <w:r>
        <w:rPr>
          <w:spacing w:val="16"/>
          <w:lang w:val="en-US"/>
        </w:rPr>
        <w:t xml:space="preserve"> </w:t>
      </w:r>
      <w:r>
        <w:rPr>
          <w:spacing w:val="5"/>
          <w:lang w:val="en-US"/>
        </w:rPr>
        <w:t>end</w:t>
      </w:r>
      <w:r>
        <w:rPr>
          <w:spacing w:val="16"/>
          <w:lang w:val="en-US"/>
        </w:rPr>
        <w:t xml:space="preserve"> </w:t>
      </w:r>
      <w:r>
        <w:rPr>
          <w:spacing w:val="3"/>
          <w:lang w:val="en-US"/>
        </w:rPr>
        <w:t>to</w:t>
      </w:r>
      <w:r>
        <w:rPr>
          <w:spacing w:val="16"/>
          <w:lang w:val="en-US"/>
        </w:rPr>
        <w:t xml:space="preserve"> </w:t>
      </w:r>
      <w:r>
        <w:rPr>
          <w:spacing w:val="7"/>
          <w:lang w:val="en-US"/>
        </w:rPr>
        <w:t>impunity</w:t>
      </w:r>
      <w:r>
        <w:rPr>
          <w:spacing w:val="14"/>
          <w:lang w:val="en-US"/>
        </w:rPr>
        <w:t xml:space="preserve"> </w:t>
      </w:r>
      <w:r>
        <w:rPr>
          <w:spacing w:val="5"/>
          <w:lang w:val="en-US"/>
        </w:rPr>
        <w:t>and</w:t>
      </w:r>
      <w:r>
        <w:rPr>
          <w:spacing w:val="36"/>
          <w:w w:val="98"/>
          <w:lang w:val="en-US"/>
        </w:rPr>
        <w:t xml:space="preserve"> </w:t>
      </w:r>
      <w:r>
        <w:rPr>
          <w:spacing w:val="2"/>
          <w:lang w:val="en-US"/>
        </w:rPr>
        <w:t>to</w:t>
      </w:r>
      <w:r>
        <w:rPr>
          <w:spacing w:val="9"/>
          <w:lang w:val="en-US"/>
        </w:rPr>
        <w:t xml:space="preserve"> </w:t>
      </w:r>
      <w:r>
        <w:rPr>
          <w:spacing w:val="6"/>
          <w:lang w:val="en-US"/>
        </w:rPr>
        <w:t>prosecute</w:t>
      </w:r>
      <w:r>
        <w:rPr>
          <w:spacing w:val="13"/>
          <w:lang w:val="en-US"/>
        </w:rPr>
        <w:t xml:space="preserve"> </w:t>
      </w:r>
      <w:r>
        <w:rPr>
          <w:spacing w:val="5"/>
          <w:lang w:val="en-US"/>
        </w:rPr>
        <w:t>those</w:t>
      </w:r>
      <w:r>
        <w:rPr>
          <w:spacing w:val="13"/>
          <w:lang w:val="en-US"/>
        </w:rPr>
        <w:t xml:space="preserve"> </w:t>
      </w:r>
      <w:r>
        <w:rPr>
          <w:spacing w:val="6"/>
          <w:lang w:val="en-US"/>
        </w:rPr>
        <w:t>responsible</w:t>
      </w:r>
      <w:r>
        <w:rPr>
          <w:spacing w:val="13"/>
          <w:lang w:val="en-US"/>
        </w:rPr>
        <w:t xml:space="preserve"> </w:t>
      </w:r>
      <w:r>
        <w:rPr>
          <w:spacing w:val="4"/>
          <w:lang w:val="en-US"/>
        </w:rPr>
        <w:t>for</w:t>
      </w:r>
      <w:r>
        <w:rPr>
          <w:spacing w:val="13"/>
          <w:lang w:val="en-US"/>
        </w:rPr>
        <w:t xml:space="preserve"> </w:t>
      </w:r>
      <w:r>
        <w:rPr>
          <w:spacing w:val="6"/>
          <w:lang w:val="en-US"/>
        </w:rPr>
        <w:t>genocide,</w:t>
      </w:r>
      <w:r>
        <w:rPr>
          <w:spacing w:val="12"/>
          <w:lang w:val="en-US"/>
        </w:rPr>
        <w:t xml:space="preserve"> </w:t>
      </w:r>
      <w:r>
        <w:rPr>
          <w:spacing w:val="6"/>
          <w:lang w:val="en-US"/>
        </w:rPr>
        <w:t>crimes</w:t>
      </w:r>
      <w:r>
        <w:rPr>
          <w:spacing w:val="12"/>
          <w:lang w:val="en-US"/>
        </w:rPr>
        <w:t xml:space="preserve"> </w:t>
      </w:r>
      <w:r>
        <w:rPr>
          <w:spacing w:val="6"/>
          <w:lang w:val="en-US"/>
        </w:rPr>
        <w:t>against</w:t>
      </w:r>
      <w:r>
        <w:rPr>
          <w:spacing w:val="13"/>
          <w:lang w:val="en-US"/>
        </w:rPr>
        <w:t xml:space="preserve"> </w:t>
      </w:r>
      <w:r>
        <w:rPr>
          <w:spacing w:val="5"/>
          <w:lang w:val="en-US"/>
        </w:rPr>
        <w:t>humanity,</w:t>
      </w:r>
      <w:r>
        <w:rPr>
          <w:spacing w:val="12"/>
          <w:lang w:val="en-US"/>
        </w:rPr>
        <w:t xml:space="preserve"> </w:t>
      </w:r>
      <w:r>
        <w:rPr>
          <w:spacing w:val="5"/>
          <w:lang w:val="en-US"/>
        </w:rPr>
        <w:t>and</w:t>
      </w:r>
      <w:r>
        <w:rPr>
          <w:spacing w:val="16"/>
          <w:lang w:val="en-US"/>
        </w:rPr>
        <w:t xml:space="preserve"> </w:t>
      </w:r>
      <w:r>
        <w:rPr>
          <w:spacing w:val="4"/>
          <w:lang w:val="en-US"/>
        </w:rPr>
        <w:t>war</w:t>
      </w:r>
      <w:r>
        <w:rPr>
          <w:spacing w:val="43"/>
          <w:w w:val="98"/>
          <w:lang w:val="en-US"/>
        </w:rPr>
        <w:t xml:space="preserve"> </w:t>
      </w:r>
      <w:r>
        <w:rPr>
          <w:spacing w:val="6"/>
          <w:lang w:val="en-US"/>
        </w:rPr>
        <w:t>crimes</w:t>
      </w:r>
      <w:r>
        <w:rPr>
          <w:spacing w:val="45"/>
          <w:lang w:val="en-US"/>
        </w:rPr>
        <w:t xml:space="preserve"> </w:t>
      </w:r>
      <w:r>
        <w:rPr>
          <w:spacing w:val="6"/>
          <w:lang w:val="en-US"/>
        </w:rPr>
        <w:t>including</w:t>
      </w:r>
      <w:r>
        <w:rPr>
          <w:spacing w:val="43"/>
          <w:lang w:val="en-US"/>
        </w:rPr>
        <w:t xml:space="preserve"> </w:t>
      </w:r>
      <w:r>
        <w:rPr>
          <w:spacing w:val="6"/>
          <w:lang w:val="en-US"/>
        </w:rPr>
        <w:t>those</w:t>
      </w:r>
      <w:r>
        <w:rPr>
          <w:spacing w:val="45"/>
          <w:lang w:val="en-US"/>
        </w:rPr>
        <w:t xml:space="preserve"> </w:t>
      </w:r>
      <w:r>
        <w:rPr>
          <w:spacing w:val="6"/>
          <w:lang w:val="en-US"/>
        </w:rPr>
        <w:t>relating</w:t>
      </w:r>
      <w:r>
        <w:rPr>
          <w:spacing w:val="47"/>
          <w:lang w:val="en-US"/>
        </w:rPr>
        <w:t xml:space="preserve"> </w:t>
      </w:r>
      <w:r>
        <w:rPr>
          <w:spacing w:val="2"/>
          <w:lang w:val="en-US"/>
        </w:rPr>
        <w:t>to</w:t>
      </w:r>
      <w:r>
        <w:rPr>
          <w:spacing w:val="48"/>
          <w:lang w:val="en-US"/>
        </w:rPr>
        <w:t xml:space="preserve"> </w:t>
      </w:r>
      <w:r>
        <w:rPr>
          <w:spacing w:val="6"/>
          <w:lang w:val="en-US"/>
        </w:rPr>
        <w:t>sexual</w:t>
      </w:r>
      <w:r>
        <w:rPr>
          <w:spacing w:val="46"/>
          <w:lang w:val="en-US"/>
        </w:rPr>
        <w:t xml:space="preserve"> </w:t>
      </w:r>
      <w:r>
        <w:rPr>
          <w:spacing w:val="5"/>
          <w:lang w:val="en-US"/>
        </w:rPr>
        <w:t>and</w:t>
      </w:r>
      <w:r>
        <w:rPr>
          <w:spacing w:val="45"/>
          <w:lang w:val="en-US"/>
        </w:rPr>
        <w:t xml:space="preserve"> </w:t>
      </w:r>
      <w:r>
        <w:rPr>
          <w:spacing w:val="6"/>
          <w:lang w:val="en-US"/>
        </w:rPr>
        <w:t>other</w:t>
      </w:r>
      <w:r>
        <w:rPr>
          <w:spacing w:val="46"/>
          <w:lang w:val="en-US"/>
        </w:rPr>
        <w:t xml:space="preserve"> </w:t>
      </w:r>
      <w:r>
        <w:rPr>
          <w:spacing w:val="6"/>
          <w:lang w:val="en-US"/>
        </w:rPr>
        <w:t>violence</w:t>
      </w:r>
      <w:r>
        <w:rPr>
          <w:spacing w:val="47"/>
          <w:lang w:val="en-US"/>
        </w:rPr>
        <w:t xml:space="preserve"> </w:t>
      </w:r>
      <w:r>
        <w:rPr>
          <w:spacing w:val="6"/>
          <w:lang w:val="en-US"/>
        </w:rPr>
        <w:t>against</w:t>
      </w:r>
      <w:r>
        <w:rPr>
          <w:spacing w:val="48"/>
          <w:lang w:val="en-US"/>
        </w:rPr>
        <w:t xml:space="preserve"> </w:t>
      </w:r>
      <w:r>
        <w:rPr>
          <w:spacing w:val="6"/>
          <w:lang w:val="en-US"/>
        </w:rPr>
        <w:t>women</w:t>
      </w:r>
      <w:r>
        <w:rPr>
          <w:spacing w:val="47"/>
          <w:lang w:val="en-US"/>
        </w:rPr>
        <w:t xml:space="preserve"> </w:t>
      </w:r>
      <w:r>
        <w:rPr>
          <w:spacing w:val="5"/>
          <w:lang w:val="en-US"/>
        </w:rPr>
        <w:t>and</w:t>
      </w:r>
      <w:r>
        <w:rPr>
          <w:spacing w:val="24"/>
          <w:w w:val="98"/>
          <w:lang w:val="en-US"/>
        </w:rPr>
        <w:t xml:space="preserve"> </w:t>
      </w:r>
      <w:r>
        <w:rPr>
          <w:spacing w:val="5"/>
          <w:lang w:val="en-US"/>
        </w:rPr>
        <w:t>girls,</w:t>
      </w:r>
      <w:r>
        <w:rPr>
          <w:spacing w:val="31"/>
          <w:lang w:val="en-US"/>
        </w:rPr>
        <w:t xml:space="preserve"> </w:t>
      </w:r>
      <w:r>
        <w:rPr>
          <w:spacing w:val="5"/>
          <w:lang w:val="en-US"/>
        </w:rPr>
        <w:t>and</w:t>
      </w:r>
      <w:r>
        <w:rPr>
          <w:spacing w:val="35"/>
          <w:lang w:val="en-US"/>
        </w:rPr>
        <w:t xml:space="preserve"> </w:t>
      </w:r>
      <w:r>
        <w:rPr>
          <w:spacing w:val="3"/>
          <w:lang w:val="en-US"/>
        </w:rPr>
        <w:t>in</w:t>
      </w:r>
      <w:r>
        <w:rPr>
          <w:spacing w:val="33"/>
          <w:lang w:val="en-US"/>
        </w:rPr>
        <w:t xml:space="preserve"> </w:t>
      </w:r>
      <w:r>
        <w:rPr>
          <w:spacing w:val="5"/>
          <w:lang w:val="en-US"/>
        </w:rPr>
        <w:t>this</w:t>
      </w:r>
      <w:r>
        <w:rPr>
          <w:spacing w:val="31"/>
          <w:lang w:val="en-US"/>
        </w:rPr>
        <w:t xml:space="preserve"> </w:t>
      </w:r>
      <w:r>
        <w:rPr>
          <w:spacing w:val="6"/>
          <w:lang w:val="en-US"/>
        </w:rPr>
        <w:t>regard</w:t>
      </w:r>
      <w:r>
        <w:rPr>
          <w:spacing w:val="34"/>
          <w:lang w:val="en-US"/>
        </w:rPr>
        <w:t xml:space="preserve"> </w:t>
      </w:r>
      <w:r>
        <w:rPr>
          <w:i/>
          <w:iCs/>
          <w:spacing w:val="5"/>
          <w:lang w:val="en-US"/>
        </w:rPr>
        <w:t>stresses</w:t>
      </w:r>
      <w:r>
        <w:rPr>
          <w:i/>
          <w:iCs/>
          <w:spacing w:val="33"/>
          <w:lang w:val="en-US"/>
        </w:rPr>
        <w:t xml:space="preserve"> </w:t>
      </w:r>
      <w:r>
        <w:rPr>
          <w:spacing w:val="5"/>
          <w:lang w:val="en-US"/>
        </w:rPr>
        <w:t>the</w:t>
      </w:r>
      <w:r>
        <w:rPr>
          <w:spacing w:val="33"/>
          <w:lang w:val="en-US"/>
        </w:rPr>
        <w:t xml:space="preserve"> </w:t>
      </w:r>
      <w:r>
        <w:rPr>
          <w:spacing w:val="5"/>
          <w:lang w:val="en-US"/>
        </w:rPr>
        <w:t>need</w:t>
      </w:r>
      <w:r>
        <w:rPr>
          <w:spacing w:val="38"/>
          <w:lang w:val="en-US"/>
        </w:rPr>
        <w:t xml:space="preserve"> </w:t>
      </w:r>
      <w:r>
        <w:rPr>
          <w:spacing w:val="2"/>
          <w:lang w:val="en-US"/>
        </w:rPr>
        <w:t>to</w:t>
      </w:r>
      <w:r>
        <w:rPr>
          <w:spacing w:val="37"/>
          <w:lang w:val="en-US"/>
        </w:rPr>
        <w:t xml:space="preserve"> </w:t>
      </w:r>
      <w:r>
        <w:rPr>
          <w:spacing w:val="6"/>
          <w:lang w:val="en-US"/>
        </w:rPr>
        <w:t>exclude</w:t>
      </w:r>
      <w:r>
        <w:rPr>
          <w:spacing w:val="37"/>
          <w:lang w:val="en-US"/>
        </w:rPr>
        <w:t xml:space="preserve"> </w:t>
      </w:r>
      <w:r>
        <w:rPr>
          <w:spacing w:val="5"/>
          <w:lang w:val="en-US"/>
        </w:rPr>
        <w:t>these</w:t>
      </w:r>
      <w:r>
        <w:rPr>
          <w:spacing w:val="38"/>
          <w:lang w:val="en-US"/>
        </w:rPr>
        <w:t xml:space="preserve"> </w:t>
      </w:r>
      <w:r>
        <w:rPr>
          <w:spacing w:val="6"/>
          <w:lang w:val="en-US"/>
        </w:rPr>
        <w:t>crimes,</w:t>
      </w:r>
      <w:r>
        <w:rPr>
          <w:spacing w:val="38"/>
          <w:lang w:val="en-US"/>
        </w:rPr>
        <w:t xml:space="preserve"> </w:t>
      </w:r>
      <w:r>
        <w:rPr>
          <w:spacing w:val="5"/>
          <w:lang w:val="en-US"/>
        </w:rPr>
        <w:t>where</w:t>
      </w:r>
      <w:r>
        <w:rPr>
          <w:spacing w:val="37"/>
          <w:lang w:val="en-US"/>
        </w:rPr>
        <w:t xml:space="preserve"> </w:t>
      </w:r>
      <w:r>
        <w:rPr>
          <w:spacing w:val="5"/>
          <w:lang w:val="en-US"/>
        </w:rPr>
        <w:t>feasible</w:t>
      </w:r>
      <w:r>
        <w:rPr>
          <w:spacing w:val="46"/>
          <w:w w:val="98"/>
          <w:lang w:val="en-US"/>
        </w:rPr>
        <w:t xml:space="preserve"> </w:t>
      </w:r>
      <w:r>
        <w:rPr>
          <w:spacing w:val="6"/>
          <w:lang w:val="en-US"/>
        </w:rPr>
        <w:t>from</w:t>
      </w:r>
      <w:r>
        <w:rPr>
          <w:lang w:val="en-US"/>
        </w:rPr>
        <w:t xml:space="preserve"> </w:t>
      </w:r>
      <w:r>
        <w:rPr>
          <w:spacing w:val="6"/>
          <w:lang w:val="en-US"/>
        </w:rPr>
        <w:t>amnesty</w:t>
      </w:r>
      <w:r>
        <w:rPr>
          <w:lang w:val="en-US"/>
        </w:rPr>
        <w:t xml:space="preserve"> </w:t>
      </w:r>
      <w:r>
        <w:rPr>
          <w:spacing w:val="7"/>
          <w:lang w:val="en-US"/>
        </w:rPr>
        <w:t>provisions;</w:t>
      </w:r>
    </w:p>
    <w:p w:rsidR="00D96CAD" w:rsidRDefault="006773D4">
      <w:pPr>
        <w:pStyle w:val="Tlotextu"/>
        <w:widowControl w:val="0"/>
        <w:numPr>
          <w:ilvl w:val="0"/>
          <w:numId w:val="8"/>
        </w:numPr>
        <w:tabs>
          <w:tab w:val="left" w:pos="2353"/>
        </w:tabs>
        <w:spacing w:before="120" w:after="0" w:line="247" w:lineRule="auto"/>
        <w:ind w:right="1398" w:firstLine="475"/>
        <w:jc w:val="both"/>
        <w:rPr>
          <w:lang w:val="en-US"/>
        </w:rPr>
      </w:pPr>
      <w:r>
        <w:rPr>
          <w:i/>
          <w:iCs/>
          <w:spacing w:val="5"/>
          <w:lang w:val="en-US"/>
        </w:rPr>
        <w:t>Calls</w:t>
      </w:r>
      <w:r>
        <w:rPr>
          <w:i/>
          <w:iCs/>
          <w:spacing w:val="19"/>
          <w:lang w:val="en-US"/>
        </w:rPr>
        <w:t xml:space="preserve"> </w:t>
      </w:r>
      <w:r>
        <w:rPr>
          <w:i/>
          <w:iCs/>
          <w:spacing w:val="5"/>
          <w:lang w:val="en-US"/>
        </w:rPr>
        <w:t>upon</w:t>
      </w:r>
      <w:r>
        <w:rPr>
          <w:i/>
          <w:iCs/>
          <w:spacing w:val="20"/>
          <w:lang w:val="en-US"/>
        </w:rPr>
        <w:t xml:space="preserve"> </w:t>
      </w:r>
      <w:r>
        <w:rPr>
          <w:spacing w:val="4"/>
          <w:lang w:val="en-US"/>
        </w:rPr>
        <w:t>all</w:t>
      </w:r>
      <w:r>
        <w:rPr>
          <w:spacing w:val="18"/>
          <w:lang w:val="en-US"/>
        </w:rPr>
        <w:t xml:space="preserve"> </w:t>
      </w:r>
      <w:r>
        <w:rPr>
          <w:spacing w:val="6"/>
          <w:lang w:val="en-US"/>
        </w:rPr>
        <w:t>parties</w:t>
      </w:r>
      <w:r>
        <w:rPr>
          <w:spacing w:val="17"/>
          <w:lang w:val="en-US"/>
        </w:rPr>
        <w:t xml:space="preserve"> </w:t>
      </w:r>
      <w:r>
        <w:rPr>
          <w:spacing w:val="3"/>
          <w:lang w:val="en-US"/>
        </w:rPr>
        <w:t>to</w:t>
      </w:r>
      <w:r>
        <w:rPr>
          <w:spacing w:val="22"/>
          <w:lang w:val="en-US"/>
        </w:rPr>
        <w:t xml:space="preserve"> </w:t>
      </w:r>
      <w:r>
        <w:rPr>
          <w:spacing w:val="6"/>
          <w:lang w:val="en-US"/>
        </w:rPr>
        <w:t>armed</w:t>
      </w:r>
      <w:r>
        <w:rPr>
          <w:spacing w:val="21"/>
          <w:lang w:val="en-US"/>
        </w:rPr>
        <w:t xml:space="preserve"> </w:t>
      </w:r>
      <w:r>
        <w:rPr>
          <w:spacing w:val="6"/>
          <w:lang w:val="en-US"/>
        </w:rPr>
        <w:t>conflict</w:t>
      </w:r>
      <w:r>
        <w:rPr>
          <w:spacing w:val="22"/>
          <w:lang w:val="en-US"/>
        </w:rPr>
        <w:t xml:space="preserve"> </w:t>
      </w:r>
      <w:r>
        <w:rPr>
          <w:spacing w:val="2"/>
          <w:lang w:val="en-US"/>
        </w:rPr>
        <w:t>to</w:t>
      </w:r>
      <w:r>
        <w:rPr>
          <w:spacing w:val="24"/>
          <w:lang w:val="en-US"/>
        </w:rPr>
        <w:t xml:space="preserve"> </w:t>
      </w:r>
      <w:r>
        <w:rPr>
          <w:spacing w:val="5"/>
          <w:lang w:val="en-US"/>
        </w:rPr>
        <w:t>respect</w:t>
      </w:r>
      <w:r>
        <w:rPr>
          <w:spacing w:val="22"/>
          <w:lang w:val="en-US"/>
        </w:rPr>
        <w:t xml:space="preserve"> </w:t>
      </w:r>
      <w:r>
        <w:rPr>
          <w:spacing w:val="4"/>
          <w:lang w:val="en-US"/>
        </w:rPr>
        <w:t>the</w:t>
      </w:r>
      <w:r>
        <w:rPr>
          <w:spacing w:val="23"/>
          <w:lang w:val="en-US"/>
        </w:rPr>
        <w:t xml:space="preserve"> </w:t>
      </w:r>
      <w:r>
        <w:rPr>
          <w:spacing w:val="5"/>
          <w:lang w:val="en-US"/>
        </w:rPr>
        <w:t>civilian</w:t>
      </w:r>
      <w:r>
        <w:rPr>
          <w:spacing w:val="20"/>
          <w:lang w:val="en-US"/>
        </w:rPr>
        <w:t xml:space="preserve"> </w:t>
      </w:r>
      <w:r>
        <w:rPr>
          <w:spacing w:val="7"/>
          <w:lang w:val="en-US"/>
        </w:rPr>
        <w:t>and</w:t>
      </w:r>
      <w:r>
        <w:rPr>
          <w:spacing w:val="53"/>
          <w:w w:val="98"/>
          <w:lang w:val="en-US"/>
        </w:rPr>
        <w:t xml:space="preserve"> </w:t>
      </w:r>
      <w:r>
        <w:rPr>
          <w:spacing w:val="6"/>
          <w:lang w:val="en-US"/>
        </w:rPr>
        <w:t>humanitarian</w:t>
      </w:r>
      <w:r>
        <w:rPr>
          <w:spacing w:val="25"/>
          <w:lang w:val="en-US"/>
        </w:rPr>
        <w:t xml:space="preserve"> </w:t>
      </w:r>
      <w:r>
        <w:rPr>
          <w:spacing w:val="6"/>
          <w:lang w:val="en-US"/>
        </w:rPr>
        <w:t>character</w:t>
      </w:r>
      <w:r>
        <w:rPr>
          <w:spacing w:val="24"/>
          <w:lang w:val="en-US"/>
        </w:rPr>
        <w:t xml:space="preserve"> </w:t>
      </w:r>
      <w:r>
        <w:rPr>
          <w:spacing w:val="4"/>
          <w:lang w:val="en-US"/>
        </w:rPr>
        <w:t>of</w:t>
      </w:r>
      <w:r>
        <w:rPr>
          <w:spacing w:val="23"/>
          <w:lang w:val="en-US"/>
        </w:rPr>
        <w:t xml:space="preserve"> </w:t>
      </w:r>
      <w:r>
        <w:rPr>
          <w:spacing w:val="6"/>
          <w:lang w:val="en-US"/>
        </w:rPr>
        <w:t>refugee</w:t>
      </w:r>
      <w:r>
        <w:rPr>
          <w:spacing w:val="27"/>
          <w:lang w:val="en-US"/>
        </w:rPr>
        <w:t xml:space="preserve"> </w:t>
      </w:r>
      <w:r>
        <w:rPr>
          <w:spacing w:val="6"/>
          <w:lang w:val="en-US"/>
        </w:rPr>
        <w:t>camps</w:t>
      </w:r>
      <w:r>
        <w:rPr>
          <w:spacing w:val="26"/>
          <w:lang w:val="en-US"/>
        </w:rPr>
        <w:t xml:space="preserve"> </w:t>
      </w:r>
      <w:r>
        <w:rPr>
          <w:spacing w:val="5"/>
          <w:lang w:val="en-US"/>
        </w:rPr>
        <w:t>and</w:t>
      </w:r>
      <w:r>
        <w:rPr>
          <w:spacing w:val="26"/>
          <w:lang w:val="en-US"/>
        </w:rPr>
        <w:t xml:space="preserve"> </w:t>
      </w:r>
      <w:r>
        <w:rPr>
          <w:spacing w:val="6"/>
          <w:lang w:val="en-US"/>
        </w:rPr>
        <w:t>settlements,</w:t>
      </w:r>
      <w:r>
        <w:rPr>
          <w:spacing w:val="25"/>
          <w:lang w:val="en-US"/>
        </w:rPr>
        <w:t xml:space="preserve"> </w:t>
      </w:r>
      <w:r>
        <w:rPr>
          <w:spacing w:val="5"/>
          <w:lang w:val="en-US"/>
        </w:rPr>
        <w:t>and</w:t>
      </w:r>
      <w:r>
        <w:rPr>
          <w:spacing w:val="27"/>
          <w:lang w:val="en-US"/>
        </w:rPr>
        <w:t xml:space="preserve"> </w:t>
      </w:r>
      <w:r>
        <w:rPr>
          <w:spacing w:val="2"/>
          <w:lang w:val="en-US"/>
        </w:rPr>
        <w:t>to</w:t>
      </w:r>
      <w:r>
        <w:rPr>
          <w:spacing w:val="28"/>
          <w:lang w:val="en-US"/>
        </w:rPr>
        <w:t xml:space="preserve"> </w:t>
      </w:r>
      <w:r>
        <w:rPr>
          <w:spacing w:val="5"/>
          <w:lang w:val="en-US"/>
        </w:rPr>
        <w:t>take</w:t>
      </w:r>
      <w:r>
        <w:rPr>
          <w:spacing w:val="27"/>
          <w:lang w:val="en-US"/>
        </w:rPr>
        <w:t xml:space="preserve"> </w:t>
      </w:r>
      <w:r>
        <w:rPr>
          <w:spacing w:val="4"/>
          <w:lang w:val="en-US"/>
        </w:rPr>
        <w:t>into</w:t>
      </w:r>
      <w:r>
        <w:rPr>
          <w:spacing w:val="28"/>
          <w:lang w:val="en-US"/>
        </w:rPr>
        <w:t xml:space="preserve"> </w:t>
      </w:r>
      <w:r>
        <w:rPr>
          <w:spacing w:val="7"/>
          <w:lang w:val="en-US"/>
        </w:rPr>
        <w:t>account</w:t>
      </w:r>
      <w:r>
        <w:rPr>
          <w:spacing w:val="63"/>
          <w:w w:val="98"/>
          <w:lang w:val="en-US"/>
        </w:rPr>
        <w:t xml:space="preserve"> </w:t>
      </w:r>
      <w:r>
        <w:rPr>
          <w:spacing w:val="4"/>
          <w:lang w:val="en-US"/>
        </w:rPr>
        <w:t>the</w:t>
      </w:r>
      <w:r>
        <w:rPr>
          <w:spacing w:val="32"/>
          <w:lang w:val="en-US"/>
        </w:rPr>
        <w:t xml:space="preserve"> </w:t>
      </w:r>
      <w:r>
        <w:rPr>
          <w:spacing w:val="6"/>
          <w:lang w:val="en-US"/>
        </w:rPr>
        <w:t>particular</w:t>
      </w:r>
      <w:r>
        <w:rPr>
          <w:spacing w:val="37"/>
          <w:lang w:val="en-US"/>
        </w:rPr>
        <w:t xml:space="preserve"> </w:t>
      </w:r>
      <w:r>
        <w:rPr>
          <w:spacing w:val="6"/>
          <w:lang w:val="en-US"/>
        </w:rPr>
        <w:t>needs</w:t>
      </w:r>
      <w:r>
        <w:rPr>
          <w:spacing w:val="31"/>
          <w:lang w:val="en-US"/>
        </w:rPr>
        <w:t xml:space="preserve"> </w:t>
      </w:r>
      <w:r>
        <w:rPr>
          <w:spacing w:val="4"/>
          <w:lang w:val="en-US"/>
        </w:rPr>
        <w:t>of</w:t>
      </w:r>
      <w:r>
        <w:rPr>
          <w:spacing w:val="36"/>
          <w:lang w:val="en-US"/>
        </w:rPr>
        <w:t xml:space="preserve"> </w:t>
      </w:r>
      <w:r>
        <w:rPr>
          <w:spacing w:val="6"/>
          <w:lang w:val="en-US"/>
        </w:rPr>
        <w:t>women</w:t>
      </w:r>
      <w:r>
        <w:rPr>
          <w:spacing w:val="35"/>
          <w:lang w:val="en-US"/>
        </w:rPr>
        <w:t xml:space="preserve"> </w:t>
      </w:r>
      <w:r>
        <w:rPr>
          <w:spacing w:val="5"/>
          <w:lang w:val="en-US"/>
        </w:rPr>
        <w:t>and</w:t>
      </w:r>
      <w:r>
        <w:rPr>
          <w:spacing w:val="37"/>
          <w:lang w:val="en-US"/>
        </w:rPr>
        <w:t xml:space="preserve"> </w:t>
      </w:r>
      <w:r>
        <w:rPr>
          <w:spacing w:val="5"/>
          <w:lang w:val="en-US"/>
        </w:rPr>
        <w:t>girls,</w:t>
      </w:r>
      <w:r>
        <w:rPr>
          <w:spacing w:val="35"/>
          <w:lang w:val="en-US"/>
        </w:rPr>
        <w:t xml:space="preserve"> </w:t>
      </w:r>
      <w:r>
        <w:rPr>
          <w:spacing w:val="6"/>
          <w:lang w:val="en-US"/>
        </w:rPr>
        <w:t>including</w:t>
      </w:r>
      <w:r>
        <w:rPr>
          <w:spacing w:val="37"/>
          <w:lang w:val="en-US"/>
        </w:rPr>
        <w:t xml:space="preserve"> </w:t>
      </w:r>
      <w:r>
        <w:rPr>
          <w:spacing w:val="3"/>
          <w:lang w:val="en-US"/>
        </w:rPr>
        <w:t>in</w:t>
      </w:r>
      <w:r>
        <w:rPr>
          <w:spacing w:val="34"/>
          <w:lang w:val="en-US"/>
        </w:rPr>
        <w:t xml:space="preserve"> </w:t>
      </w:r>
      <w:r>
        <w:rPr>
          <w:spacing w:val="5"/>
          <w:lang w:val="en-US"/>
        </w:rPr>
        <w:t>their</w:t>
      </w:r>
      <w:r>
        <w:rPr>
          <w:spacing w:val="37"/>
          <w:lang w:val="en-US"/>
        </w:rPr>
        <w:t xml:space="preserve"> </w:t>
      </w:r>
      <w:r>
        <w:rPr>
          <w:spacing w:val="6"/>
          <w:lang w:val="en-US"/>
        </w:rPr>
        <w:t>design,</w:t>
      </w:r>
      <w:r>
        <w:rPr>
          <w:spacing w:val="35"/>
          <w:lang w:val="en-US"/>
        </w:rPr>
        <w:t xml:space="preserve"> </w:t>
      </w:r>
      <w:r>
        <w:rPr>
          <w:spacing w:val="5"/>
          <w:lang w:val="en-US"/>
        </w:rPr>
        <w:t>and</w:t>
      </w:r>
      <w:r>
        <w:rPr>
          <w:spacing w:val="35"/>
          <w:lang w:val="en-US"/>
        </w:rPr>
        <w:t xml:space="preserve"> </w:t>
      </w:r>
      <w:r>
        <w:rPr>
          <w:spacing w:val="6"/>
          <w:lang w:val="en-US"/>
        </w:rPr>
        <w:t>recalls</w:t>
      </w:r>
      <w:r>
        <w:rPr>
          <w:spacing w:val="35"/>
          <w:lang w:val="en-US"/>
        </w:rPr>
        <w:t xml:space="preserve"> </w:t>
      </w:r>
      <w:r>
        <w:rPr>
          <w:spacing w:val="4"/>
          <w:lang w:val="en-US"/>
        </w:rPr>
        <w:t>its</w:t>
      </w:r>
      <w:r>
        <w:rPr>
          <w:spacing w:val="30"/>
          <w:w w:val="98"/>
          <w:lang w:val="en-US"/>
        </w:rPr>
        <w:t xml:space="preserve"> </w:t>
      </w:r>
      <w:r>
        <w:rPr>
          <w:spacing w:val="6"/>
          <w:lang w:val="en-US"/>
        </w:rPr>
        <w:t>resolutions</w:t>
      </w:r>
      <w:r>
        <w:rPr>
          <w:spacing w:val="3"/>
          <w:lang w:val="en-US"/>
        </w:rPr>
        <w:t xml:space="preserve"> </w:t>
      </w:r>
      <w:r>
        <w:rPr>
          <w:spacing w:val="5"/>
          <w:lang w:val="en-US"/>
        </w:rPr>
        <w:t>1208</w:t>
      </w:r>
      <w:r>
        <w:rPr>
          <w:spacing w:val="3"/>
          <w:lang w:val="en-US"/>
        </w:rPr>
        <w:t xml:space="preserve"> </w:t>
      </w:r>
      <w:r>
        <w:rPr>
          <w:spacing w:val="6"/>
          <w:lang w:val="en-US"/>
        </w:rPr>
        <w:t>(1998)</w:t>
      </w:r>
      <w:r>
        <w:rPr>
          <w:spacing w:val="2"/>
          <w:lang w:val="en-US"/>
        </w:rPr>
        <w:t xml:space="preserve"> </w:t>
      </w:r>
      <w:r>
        <w:rPr>
          <w:spacing w:val="4"/>
          <w:lang w:val="en-US"/>
        </w:rPr>
        <w:t>of</w:t>
      </w:r>
      <w:r>
        <w:rPr>
          <w:spacing w:val="2"/>
          <w:lang w:val="en-US"/>
        </w:rPr>
        <w:t xml:space="preserve"> </w:t>
      </w:r>
      <w:r>
        <w:rPr>
          <w:spacing w:val="3"/>
          <w:lang w:val="en-US"/>
        </w:rPr>
        <w:t>19</w:t>
      </w:r>
      <w:r>
        <w:rPr>
          <w:spacing w:val="5"/>
          <w:lang w:val="en-US"/>
        </w:rPr>
        <w:t xml:space="preserve"> </w:t>
      </w:r>
      <w:r>
        <w:rPr>
          <w:spacing w:val="7"/>
          <w:lang w:val="en-US"/>
        </w:rPr>
        <w:t>November</w:t>
      </w:r>
      <w:r>
        <w:rPr>
          <w:spacing w:val="4"/>
          <w:lang w:val="en-US"/>
        </w:rPr>
        <w:t xml:space="preserve"> </w:t>
      </w:r>
      <w:r>
        <w:rPr>
          <w:spacing w:val="5"/>
          <w:lang w:val="en-US"/>
        </w:rPr>
        <w:t>1998 and</w:t>
      </w:r>
      <w:r>
        <w:rPr>
          <w:spacing w:val="3"/>
          <w:lang w:val="en-US"/>
        </w:rPr>
        <w:t xml:space="preserve"> </w:t>
      </w:r>
      <w:r>
        <w:rPr>
          <w:spacing w:val="6"/>
          <w:lang w:val="en-US"/>
        </w:rPr>
        <w:t>1296</w:t>
      </w:r>
      <w:r>
        <w:rPr>
          <w:spacing w:val="3"/>
          <w:lang w:val="en-US"/>
        </w:rPr>
        <w:t xml:space="preserve"> </w:t>
      </w:r>
      <w:r>
        <w:rPr>
          <w:spacing w:val="6"/>
          <w:lang w:val="en-US"/>
        </w:rPr>
        <w:t>(2000)</w:t>
      </w:r>
      <w:r>
        <w:rPr>
          <w:spacing w:val="5"/>
          <w:lang w:val="en-US"/>
        </w:rPr>
        <w:t xml:space="preserve"> </w:t>
      </w:r>
      <w:r>
        <w:rPr>
          <w:spacing w:val="4"/>
          <w:lang w:val="en-US"/>
        </w:rPr>
        <w:t>of</w:t>
      </w:r>
      <w:r>
        <w:rPr>
          <w:lang w:val="en-US"/>
        </w:rPr>
        <w:t xml:space="preserve"> </w:t>
      </w:r>
      <w:r>
        <w:rPr>
          <w:spacing w:val="4"/>
          <w:lang w:val="en-US"/>
        </w:rPr>
        <w:t>19</w:t>
      </w:r>
      <w:r>
        <w:rPr>
          <w:spacing w:val="5"/>
          <w:lang w:val="en-US"/>
        </w:rPr>
        <w:t xml:space="preserve"> April</w:t>
      </w:r>
      <w:r>
        <w:rPr>
          <w:spacing w:val="3"/>
          <w:lang w:val="en-US"/>
        </w:rPr>
        <w:t xml:space="preserve"> </w:t>
      </w:r>
      <w:r>
        <w:rPr>
          <w:spacing w:val="7"/>
          <w:lang w:val="en-US"/>
        </w:rPr>
        <w:t>2000;</w:t>
      </w:r>
    </w:p>
    <w:p w:rsidR="00D96CAD" w:rsidRDefault="006773D4">
      <w:pPr>
        <w:pStyle w:val="Tlotextu"/>
        <w:widowControl w:val="0"/>
        <w:numPr>
          <w:ilvl w:val="0"/>
          <w:numId w:val="8"/>
        </w:numPr>
        <w:tabs>
          <w:tab w:val="left" w:pos="2353"/>
        </w:tabs>
        <w:spacing w:before="120" w:after="0" w:line="247" w:lineRule="auto"/>
        <w:ind w:right="1398" w:firstLine="475"/>
        <w:jc w:val="both"/>
        <w:rPr>
          <w:lang w:val="en-US"/>
        </w:rPr>
      </w:pPr>
      <w:r>
        <w:rPr>
          <w:i/>
          <w:iCs/>
          <w:spacing w:val="7"/>
          <w:lang w:val="en-US"/>
        </w:rPr>
        <w:t>Encourages</w:t>
      </w:r>
      <w:r>
        <w:rPr>
          <w:i/>
          <w:iCs/>
          <w:spacing w:val="8"/>
          <w:lang w:val="en-US"/>
        </w:rPr>
        <w:t xml:space="preserve"> </w:t>
      </w:r>
      <w:r>
        <w:rPr>
          <w:spacing w:val="4"/>
          <w:lang w:val="en-US"/>
        </w:rPr>
        <w:t>all</w:t>
      </w:r>
      <w:r>
        <w:rPr>
          <w:spacing w:val="12"/>
          <w:lang w:val="en-US"/>
        </w:rPr>
        <w:t xml:space="preserve"> </w:t>
      </w:r>
      <w:r>
        <w:rPr>
          <w:spacing w:val="6"/>
          <w:lang w:val="en-US"/>
        </w:rPr>
        <w:t>those</w:t>
      </w:r>
      <w:r>
        <w:rPr>
          <w:spacing w:val="11"/>
          <w:lang w:val="en-US"/>
        </w:rPr>
        <w:t xml:space="preserve"> </w:t>
      </w:r>
      <w:r>
        <w:rPr>
          <w:spacing w:val="6"/>
          <w:lang w:val="en-US"/>
        </w:rPr>
        <w:t>involved</w:t>
      </w:r>
      <w:r>
        <w:rPr>
          <w:spacing w:val="14"/>
          <w:lang w:val="en-US"/>
        </w:rPr>
        <w:t xml:space="preserve"> </w:t>
      </w:r>
      <w:r>
        <w:rPr>
          <w:spacing w:val="3"/>
          <w:lang w:val="en-US"/>
        </w:rPr>
        <w:t>in</w:t>
      </w:r>
      <w:r>
        <w:rPr>
          <w:spacing w:val="11"/>
          <w:lang w:val="en-US"/>
        </w:rPr>
        <w:t xml:space="preserve"> </w:t>
      </w:r>
      <w:r>
        <w:rPr>
          <w:spacing w:val="4"/>
          <w:lang w:val="en-US"/>
        </w:rPr>
        <w:t>the</w:t>
      </w:r>
      <w:r>
        <w:rPr>
          <w:spacing w:val="13"/>
          <w:lang w:val="en-US"/>
        </w:rPr>
        <w:t xml:space="preserve"> </w:t>
      </w:r>
      <w:r>
        <w:rPr>
          <w:spacing w:val="6"/>
          <w:lang w:val="en-US"/>
        </w:rPr>
        <w:t>planning</w:t>
      </w:r>
      <w:r>
        <w:rPr>
          <w:spacing w:val="14"/>
          <w:lang w:val="en-US"/>
        </w:rPr>
        <w:t xml:space="preserve"> </w:t>
      </w:r>
      <w:r>
        <w:rPr>
          <w:spacing w:val="4"/>
          <w:lang w:val="en-US"/>
        </w:rPr>
        <w:t>for</w:t>
      </w:r>
      <w:r>
        <w:rPr>
          <w:spacing w:val="15"/>
          <w:lang w:val="en-US"/>
        </w:rPr>
        <w:t xml:space="preserve"> </w:t>
      </w:r>
      <w:r>
        <w:rPr>
          <w:spacing w:val="7"/>
          <w:lang w:val="en-US"/>
        </w:rPr>
        <w:t>disarmament,</w:t>
      </w:r>
      <w:r>
        <w:rPr>
          <w:spacing w:val="30"/>
          <w:w w:val="98"/>
          <w:lang w:val="en-US"/>
        </w:rPr>
        <w:t xml:space="preserve"> </w:t>
      </w:r>
      <w:r>
        <w:rPr>
          <w:spacing w:val="6"/>
          <w:lang w:val="en-US"/>
        </w:rPr>
        <w:t>demobilization</w:t>
      </w:r>
      <w:r>
        <w:rPr>
          <w:spacing w:val="14"/>
          <w:lang w:val="en-US"/>
        </w:rPr>
        <w:t xml:space="preserve"> </w:t>
      </w:r>
      <w:r>
        <w:rPr>
          <w:spacing w:val="4"/>
          <w:lang w:val="en-US"/>
        </w:rPr>
        <w:t>and</w:t>
      </w:r>
      <w:r>
        <w:rPr>
          <w:spacing w:val="15"/>
          <w:lang w:val="en-US"/>
        </w:rPr>
        <w:t xml:space="preserve"> </w:t>
      </w:r>
      <w:r>
        <w:rPr>
          <w:spacing w:val="6"/>
          <w:lang w:val="en-US"/>
        </w:rPr>
        <w:t>reintegration</w:t>
      </w:r>
      <w:r>
        <w:rPr>
          <w:spacing w:val="14"/>
          <w:lang w:val="en-US"/>
        </w:rPr>
        <w:t xml:space="preserve"> </w:t>
      </w:r>
      <w:r>
        <w:rPr>
          <w:spacing w:val="2"/>
          <w:lang w:val="en-US"/>
        </w:rPr>
        <w:t>to</w:t>
      </w:r>
      <w:r>
        <w:rPr>
          <w:spacing w:val="16"/>
          <w:lang w:val="en-US"/>
        </w:rPr>
        <w:t xml:space="preserve"> </w:t>
      </w:r>
      <w:r>
        <w:rPr>
          <w:spacing w:val="6"/>
          <w:lang w:val="en-US"/>
        </w:rPr>
        <w:t>consider</w:t>
      </w:r>
      <w:r>
        <w:rPr>
          <w:spacing w:val="14"/>
          <w:lang w:val="en-US"/>
        </w:rPr>
        <w:t xml:space="preserve"> </w:t>
      </w:r>
      <w:r>
        <w:rPr>
          <w:spacing w:val="4"/>
          <w:lang w:val="en-US"/>
        </w:rPr>
        <w:t>the</w:t>
      </w:r>
      <w:r>
        <w:rPr>
          <w:spacing w:val="15"/>
          <w:lang w:val="en-US"/>
        </w:rPr>
        <w:t xml:space="preserve"> </w:t>
      </w:r>
      <w:r>
        <w:rPr>
          <w:spacing w:val="5"/>
          <w:lang w:val="en-US"/>
        </w:rPr>
        <w:t>different</w:t>
      </w:r>
      <w:r>
        <w:rPr>
          <w:spacing w:val="17"/>
          <w:lang w:val="en-US"/>
        </w:rPr>
        <w:t xml:space="preserve"> </w:t>
      </w:r>
      <w:r>
        <w:rPr>
          <w:spacing w:val="5"/>
          <w:lang w:val="en-US"/>
        </w:rPr>
        <w:t>needs</w:t>
      </w:r>
      <w:r>
        <w:rPr>
          <w:spacing w:val="13"/>
          <w:lang w:val="en-US"/>
        </w:rPr>
        <w:t xml:space="preserve"> </w:t>
      </w:r>
      <w:r>
        <w:rPr>
          <w:spacing w:val="4"/>
          <w:lang w:val="en-US"/>
        </w:rPr>
        <w:t>of</w:t>
      </w:r>
      <w:r>
        <w:rPr>
          <w:spacing w:val="16"/>
          <w:lang w:val="en-US"/>
        </w:rPr>
        <w:t xml:space="preserve"> </w:t>
      </w:r>
      <w:r>
        <w:rPr>
          <w:spacing w:val="5"/>
          <w:lang w:val="en-US"/>
        </w:rPr>
        <w:t>female</w:t>
      </w:r>
      <w:r>
        <w:rPr>
          <w:spacing w:val="15"/>
          <w:lang w:val="en-US"/>
        </w:rPr>
        <w:t xml:space="preserve"> </w:t>
      </w:r>
      <w:r>
        <w:rPr>
          <w:spacing w:val="4"/>
          <w:lang w:val="en-US"/>
        </w:rPr>
        <w:t>and</w:t>
      </w:r>
      <w:r>
        <w:rPr>
          <w:spacing w:val="21"/>
          <w:lang w:val="en-US"/>
        </w:rPr>
        <w:t xml:space="preserve"> </w:t>
      </w:r>
      <w:r>
        <w:rPr>
          <w:spacing w:val="6"/>
          <w:lang w:val="en-US"/>
        </w:rPr>
        <w:t>male</w:t>
      </w:r>
      <w:r>
        <w:rPr>
          <w:spacing w:val="81"/>
          <w:w w:val="98"/>
          <w:lang w:val="en-US"/>
        </w:rPr>
        <w:t xml:space="preserve"> </w:t>
      </w:r>
      <w:r>
        <w:rPr>
          <w:spacing w:val="7"/>
          <w:lang w:val="en-US"/>
        </w:rPr>
        <w:t>ex-combatants</w:t>
      </w:r>
      <w:r>
        <w:rPr>
          <w:spacing w:val="1"/>
          <w:lang w:val="en-US"/>
        </w:rPr>
        <w:t xml:space="preserve"> </w:t>
      </w:r>
      <w:r>
        <w:rPr>
          <w:spacing w:val="5"/>
          <w:lang w:val="en-US"/>
        </w:rPr>
        <w:t>and</w:t>
      </w:r>
      <w:r>
        <w:rPr>
          <w:spacing w:val="2"/>
          <w:lang w:val="en-US"/>
        </w:rPr>
        <w:t xml:space="preserve"> </w:t>
      </w:r>
      <w:r>
        <w:rPr>
          <w:spacing w:val="3"/>
          <w:lang w:val="en-US"/>
        </w:rPr>
        <w:t>to</w:t>
      </w:r>
      <w:r>
        <w:rPr>
          <w:spacing w:val="2"/>
          <w:lang w:val="en-US"/>
        </w:rPr>
        <w:t xml:space="preserve"> </w:t>
      </w:r>
      <w:r>
        <w:rPr>
          <w:spacing w:val="5"/>
          <w:lang w:val="en-US"/>
        </w:rPr>
        <w:t>take</w:t>
      </w:r>
      <w:r>
        <w:rPr>
          <w:spacing w:val="4"/>
          <w:lang w:val="en-US"/>
        </w:rPr>
        <w:t xml:space="preserve"> into </w:t>
      </w:r>
      <w:r>
        <w:rPr>
          <w:spacing w:val="6"/>
          <w:lang w:val="en-US"/>
        </w:rPr>
        <w:t>account</w:t>
      </w:r>
      <w:r>
        <w:rPr>
          <w:spacing w:val="2"/>
          <w:lang w:val="en-US"/>
        </w:rPr>
        <w:t xml:space="preserve"> </w:t>
      </w:r>
      <w:r>
        <w:rPr>
          <w:spacing w:val="4"/>
          <w:lang w:val="en-US"/>
        </w:rPr>
        <w:t>the</w:t>
      </w:r>
      <w:r>
        <w:rPr>
          <w:spacing w:val="3"/>
          <w:lang w:val="en-US"/>
        </w:rPr>
        <w:t xml:space="preserve"> </w:t>
      </w:r>
      <w:r>
        <w:rPr>
          <w:spacing w:val="6"/>
          <w:lang w:val="en-US"/>
        </w:rPr>
        <w:t>needs</w:t>
      </w:r>
      <w:r>
        <w:rPr>
          <w:spacing w:val="2"/>
          <w:lang w:val="en-US"/>
        </w:rPr>
        <w:t xml:space="preserve"> </w:t>
      </w:r>
      <w:r>
        <w:rPr>
          <w:spacing w:val="4"/>
          <w:lang w:val="en-US"/>
        </w:rPr>
        <w:t>of</w:t>
      </w:r>
      <w:r>
        <w:rPr>
          <w:lang w:val="en-US"/>
        </w:rPr>
        <w:t xml:space="preserve"> </w:t>
      </w:r>
      <w:r>
        <w:rPr>
          <w:spacing w:val="5"/>
          <w:lang w:val="en-US"/>
        </w:rPr>
        <w:t>their</w:t>
      </w:r>
      <w:r>
        <w:rPr>
          <w:spacing w:val="3"/>
          <w:lang w:val="en-US"/>
        </w:rPr>
        <w:t xml:space="preserve"> </w:t>
      </w:r>
      <w:r>
        <w:rPr>
          <w:spacing w:val="7"/>
          <w:lang w:val="en-US"/>
        </w:rPr>
        <w:t>dependants;</w:t>
      </w:r>
    </w:p>
    <w:p w:rsidR="00D96CAD" w:rsidRDefault="006773D4">
      <w:pPr>
        <w:pStyle w:val="Tlotextu"/>
        <w:widowControl w:val="0"/>
        <w:numPr>
          <w:ilvl w:val="0"/>
          <w:numId w:val="8"/>
        </w:numPr>
        <w:tabs>
          <w:tab w:val="left" w:pos="2353"/>
        </w:tabs>
        <w:spacing w:before="120" w:after="0" w:line="247" w:lineRule="auto"/>
        <w:ind w:right="1397" w:firstLine="475"/>
        <w:jc w:val="both"/>
        <w:rPr>
          <w:lang w:val="en-US"/>
        </w:rPr>
      </w:pPr>
      <w:r>
        <w:rPr>
          <w:i/>
          <w:iCs/>
          <w:spacing w:val="6"/>
          <w:lang w:val="en-US"/>
        </w:rPr>
        <w:t>Reaffirms</w:t>
      </w:r>
      <w:r>
        <w:rPr>
          <w:i/>
          <w:iCs/>
          <w:spacing w:val="11"/>
          <w:lang w:val="en-US"/>
        </w:rPr>
        <w:t xml:space="preserve"> </w:t>
      </w:r>
      <w:r>
        <w:rPr>
          <w:spacing w:val="4"/>
          <w:lang w:val="en-US"/>
        </w:rPr>
        <w:t>its</w:t>
      </w:r>
      <w:r>
        <w:rPr>
          <w:spacing w:val="14"/>
          <w:lang w:val="en-US"/>
        </w:rPr>
        <w:t xml:space="preserve"> </w:t>
      </w:r>
      <w:r>
        <w:rPr>
          <w:spacing w:val="6"/>
          <w:lang w:val="en-US"/>
        </w:rPr>
        <w:t>readiness,</w:t>
      </w:r>
      <w:r>
        <w:rPr>
          <w:spacing w:val="16"/>
          <w:lang w:val="en-US"/>
        </w:rPr>
        <w:t xml:space="preserve"> </w:t>
      </w:r>
      <w:r>
        <w:rPr>
          <w:spacing w:val="6"/>
          <w:lang w:val="en-US"/>
        </w:rPr>
        <w:t>whenever</w:t>
      </w:r>
      <w:r>
        <w:rPr>
          <w:spacing w:val="17"/>
          <w:lang w:val="en-US"/>
        </w:rPr>
        <w:t xml:space="preserve"> </w:t>
      </w:r>
      <w:r>
        <w:rPr>
          <w:spacing w:val="6"/>
          <w:lang w:val="en-US"/>
        </w:rPr>
        <w:t>measures</w:t>
      </w:r>
      <w:r>
        <w:rPr>
          <w:spacing w:val="13"/>
          <w:lang w:val="en-US"/>
        </w:rPr>
        <w:t xml:space="preserve"> </w:t>
      </w:r>
      <w:r>
        <w:rPr>
          <w:spacing w:val="4"/>
          <w:lang w:val="en-US"/>
        </w:rPr>
        <w:t>are</w:t>
      </w:r>
      <w:r>
        <w:rPr>
          <w:spacing w:val="15"/>
          <w:lang w:val="en-US"/>
        </w:rPr>
        <w:t xml:space="preserve"> </w:t>
      </w:r>
      <w:r>
        <w:rPr>
          <w:spacing w:val="6"/>
          <w:lang w:val="en-US"/>
        </w:rPr>
        <w:t>adopted</w:t>
      </w:r>
      <w:r>
        <w:rPr>
          <w:spacing w:val="13"/>
          <w:lang w:val="en-US"/>
        </w:rPr>
        <w:t xml:space="preserve"> </w:t>
      </w:r>
      <w:r>
        <w:rPr>
          <w:spacing w:val="5"/>
          <w:lang w:val="en-US"/>
        </w:rPr>
        <w:t>under</w:t>
      </w:r>
      <w:r>
        <w:rPr>
          <w:spacing w:val="17"/>
          <w:lang w:val="en-US"/>
        </w:rPr>
        <w:t xml:space="preserve"> </w:t>
      </w:r>
      <w:r>
        <w:rPr>
          <w:spacing w:val="6"/>
          <w:lang w:val="en-US"/>
        </w:rPr>
        <w:t>Article</w:t>
      </w:r>
      <w:r>
        <w:rPr>
          <w:spacing w:val="12"/>
          <w:lang w:val="en-US"/>
        </w:rPr>
        <w:t xml:space="preserve"> </w:t>
      </w:r>
      <w:r>
        <w:rPr>
          <w:spacing w:val="8"/>
          <w:lang w:val="en-US"/>
        </w:rPr>
        <w:t>41</w:t>
      </w:r>
      <w:r>
        <w:rPr>
          <w:spacing w:val="46"/>
          <w:w w:val="98"/>
          <w:lang w:val="en-US"/>
        </w:rPr>
        <w:t xml:space="preserve"> </w:t>
      </w:r>
      <w:r>
        <w:rPr>
          <w:spacing w:val="4"/>
          <w:lang w:val="en-US"/>
        </w:rPr>
        <w:t>of</w:t>
      </w:r>
      <w:r>
        <w:rPr>
          <w:spacing w:val="13"/>
          <w:lang w:val="en-US"/>
        </w:rPr>
        <w:t xml:space="preserve"> </w:t>
      </w:r>
      <w:r>
        <w:rPr>
          <w:spacing w:val="4"/>
          <w:lang w:val="en-US"/>
        </w:rPr>
        <w:t>the</w:t>
      </w:r>
      <w:r>
        <w:rPr>
          <w:spacing w:val="16"/>
          <w:lang w:val="en-US"/>
        </w:rPr>
        <w:t xml:space="preserve"> </w:t>
      </w:r>
      <w:r>
        <w:rPr>
          <w:spacing w:val="6"/>
          <w:lang w:val="en-US"/>
        </w:rPr>
        <w:t>Charter</w:t>
      </w:r>
      <w:r>
        <w:rPr>
          <w:spacing w:val="15"/>
          <w:lang w:val="en-US"/>
        </w:rPr>
        <w:t xml:space="preserve"> </w:t>
      </w:r>
      <w:r>
        <w:rPr>
          <w:spacing w:val="4"/>
          <w:lang w:val="en-US"/>
        </w:rPr>
        <w:t>of</w:t>
      </w:r>
      <w:r>
        <w:rPr>
          <w:spacing w:val="15"/>
          <w:lang w:val="en-US"/>
        </w:rPr>
        <w:t xml:space="preserve"> </w:t>
      </w:r>
      <w:r>
        <w:rPr>
          <w:spacing w:val="4"/>
          <w:lang w:val="en-US"/>
        </w:rPr>
        <w:t>the</w:t>
      </w:r>
      <w:r>
        <w:rPr>
          <w:spacing w:val="16"/>
          <w:lang w:val="en-US"/>
        </w:rPr>
        <w:t xml:space="preserve"> </w:t>
      </w:r>
      <w:r>
        <w:rPr>
          <w:spacing w:val="6"/>
          <w:lang w:val="en-US"/>
        </w:rPr>
        <w:t>United</w:t>
      </w:r>
      <w:r>
        <w:rPr>
          <w:spacing w:val="16"/>
          <w:lang w:val="en-US"/>
        </w:rPr>
        <w:t xml:space="preserve"> </w:t>
      </w:r>
      <w:r>
        <w:rPr>
          <w:spacing w:val="6"/>
          <w:lang w:val="en-US"/>
        </w:rPr>
        <w:t>Nations,</w:t>
      </w:r>
      <w:r>
        <w:rPr>
          <w:spacing w:val="15"/>
          <w:lang w:val="en-US"/>
        </w:rPr>
        <w:t xml:space="preserve"> </w:t>
      </w:r>
      <w:r>
        <w:rPr>
          <w:spacing w:val="3"/>
          <w:lang w:val="en-US"/>
        </w:rPr>
        <w:t>to</w:t>
      </w:r>
      <w:r>
        <w:rPr>
          <w:spacing w:val="18"/>
          <w:lang w:val="en-US"/>
        </w:rPr>
        <w:t xml:space="preserve"> </w:t>
      </w:r>
      <w:r>
        <w:rPr>
          <w:spacing w:val="5"/>
          <w:lang w:val="en-US"/>
        </w:rPr>
        <w:t>give</w:t>
      </w:r>
      <w:r>
        <w:rPr>
          <w:spacing w:val="17"/>
          <w:lang w:val="en-US"/>
        </w:rPr>
        <w:t xml:space="preserve"> </w:t>
      </w:r>
      <w:r>
        <w:rPr>
          <w:spacing w:val="6"/>
          <w:lang w:val="en-US"/>
        </w:rPr>
        <w:t>consideration</w:t>
      </w:r>
      <w:r>
        <w:rPr>
          <w:spacing w:val="15"/>
          <w:lang w:val="en-US"/>
        </w:rPr>
        <w:t xml:space="preserve"> </w:t>
      </w:r>
      <w:r>
        <w:rPr>
          <w:spacing w:val="3"/>
          <w:lang w:val="en-US"/>
        </w:rPr>
        <w:t>to</w:t>
      </w:r>
      <w:r>
        <w:rPr>
          <w:spacing w:val="19"/>
          <w:lang w:val="en-US"/>
        </w:rPr>
        <w:t xml:space="preserve"> </w:t>
      </w:r>
      <w:r>
        <w:rPr>
          <w:spacing w:val="5"/>
          <w:lang w:val="en-US"/>
        </w:rPr>
        <w:t>their</w:t>
      </w:r>
      <w:r>
        <w:rPr>
          <w:spacing w:val="19"/>
          <w:lang w:val="en-US"/>
        </w:rPr>
        <w:t xml:space="preserve"> </w:t>
      </w:r>
      <w:r>
        <w:rPr>
          <w:spacing w:val="6"/>
          <w:lang w:val="en-US"/>
        </w:rPr>
        <w:t>potential</w:t>
      </w:r>
      <w:r>
        <w:rPr>
          <w:spacing w:val="18"/>
          <w:lang w:val="en-US"/>
        </w:rPr>
        <w:t xml:space="preserve"> </w:t>
      </w:r>
      <w:r>
        <w:rPr>
          <w:spacing w:val="6"/>
          <w:lang w:val="en-US"/>
        </w:rPr>
        <w:t>impact</w:t>
      </w:r>
      <w:r>
        <w:rPr>
          <w:spacing w:val="54"/>
          <w:w w:val="98"/>
          <w:lang w:val="en-US"/>
        </w:rPr>
        <w:t xml:space="preserve"> </w:t>
      </w:r>
      <w:r>
        <w:rPr>
          <w:spacing w:val="4"/>
          <w:lang w:val="en-US"/>
        </w:rPr>
        <w:t>on</w:t>
      </w:r>
      <w:r>
        <w:rPr>
          <w:spacing w:val="9"/>
          <w:lang w:val="en-US"/>
        </w:rPr>
        <w:t xml:space="preserve"> </w:t>
      </w:r>
      <w:r>
        <w:rPr>
          <w:spacing w:val="4"/>
          <w:lang w:val="en-US"/>
        </w:rPr>
        <w:t>the</w:t>
      </w:r>
      <w:r>
        <w:rPr>
          <w:spacing w:val="13"/>
          <w:lang w:val="en-US"/>
        </w:rPr>
        <w:t xml:space="preserve"> </w:t>
      </w:r>
      <w:r>
        <w:rPr>
          <w:spacing w:val="5"/>
          <w:lang w:val="en-US"/>
        </w:rPr>
        <w:t>civilian</w:t>
      </w:r>
      <w:r>
        <w:rPr>
          <w:spacing w:val="12"/>
          <w:lang w:val="en-US"/>
        </w:rPr>
        <w:t xml:space="preserve"> </w:t>
      </w:r>
      <w:r>
        <w:rPr>
          <w:spacing w:val="6"/>
          <w:lang w:val="en-US"/>
        </w:rPr>
        <w:t>population,</w:t>
      </w:r>
      <w:r>
        <w:rPr>
          <w:spacing w:val="13"/>
          <w:lang w:val="en-US"/>
        </w:rPr>
        <w:t xml:space="preserve"> </w:t>
      </w:r>
      <w:r>
        <w:rPr>
          <w:spacing w:val="6"/>
          <w:lang w:val="en-US"/>
        </w:rPr>
        <w:t>bearing</w:t>
      </w:r>
      <w:r>
        <w:rPr>
          <w:spacing w:val="12"/>
          <w:lang w:val="en-US"/>
        </w:rPr>
        <w:t xml:space="preserve"> </w:t>
      </w:r>
      <w:r>
        <w:rPr>
          <w:spacing w:val="3"/>
          <w:lang w:val="en-US"/>
        </w:rPr>
        <w:t>in</w:t>
      </w:r>
      <w:r>
        <w:rPr>
          <w:spacing w:val="16"/>
          <w:lang w:val="en-US"/>
        </w:rPr>
        <w:t xml:space="preserve"> </w:t>
      </w:r>
      <w:r>
        <w:rPr>
          <w:spacing w:val="4"/>
          <w:lang w:val="en-US"/>
        </w:rPr>
        <w:t>mind</w:t>
      </w:r>
      <w:r>
        <w:rPr>
          <w:spacing w:val="16"/>
          <w:lang w:val="en-US"/>
        </w:rPr>
        <w:t xml:space="preserve"> </w:t>
      </w:r>
      <w:r>
        <w:rPr>
          <w:spacing w:val="4"/>
          <w:lang w:val="en-US"/>
        </w:rPr>
        <w:t>the</w:t>
      </w:r>
      <w:r>
        <w:rPr>
          <w:spacing w:val="15"/>
          <w:lang w:val="en-US"/>
        </w:rPr>
        <w:t xml:space="preserve"> </w:t>
      </w:r>
      <w:r>
        <w:rPr>
          <w:spacing w:val="5"/>
          <w:lang w:val="en-US"/>
        </w:rPr>
        <w:t>special</w:t>
      </w:r>
      <w:r>
        <w:rPr>
          <w:spacing w:val="16"/>
          <w:lang w:val="en-US"/>
        </w:rPr>
        <w:t xml:space="preserve"> </w:t>
      </w:r>
      <w:r>
        <w:rPr>
          <w:spacing w:val="5"/>
          <w:lang w:val="en-US"/>
        </w:rPr>
        <w:t>needs</w:t>
      </w:r>
      <w:r>
        <w:rPr>
          <w:spacing w:val="12"/>
          <w:lang w:val="en-US"/>
        </w:rPr>
        <w:t xml:space="preserve"> </w:t>
      </w:r>
      <w:r>
        <w:rPr>
          <w:spacing w:val="4"/>
          <w:lang w:val="en-US"/>
        </w:rPr>
        <w:t>of</w:t>
      </w:r>
      <w:r>
        <w:rPr>
          <w:spacing w:val="17"/>
          <w:lang w:val="en-US"/>
        </w:rPr>
        <w:t xml:space="preserve"> </w:t>
      </w:r>
      <w:r>
        <w:rPr>
          <w:spacing w:val="6"/>
          <w:lang w:val="en-US"/>
        </w:rPr>
        <w:t>women</w:t>
      </w:r>
      <w:r>
        <w:rPr>
          <w:spacing w:val="16"/>
          <w:lang w:val="en-US"/>
        </w:rPr>
        <w:t xml:space="preserve"> </w:t>
      </w:r>
      <w:r>
        <w:rPr>
          <w:spacing w:val="4"/>
          <w:lang w:val="en-US"/>
        </w:rPr>
        <w:t>and</w:t>
      </w:r>
      <w:r>
        <w:rPr>
          <w:spacing w:val="16"/>
          <w:lang w:val="en-US"/>
        </w:rPr>
        <w:t xml:space="preserve"> </w:t>
      </w:r>
      <w:r>
        <w:rPr>
          <w:spacing w:val="5"/>
          <w:lang w:val="en-US"/>
        </w:rPr>
        <w:t>girls,</w:t>
      </w:r>
      <w:r>
        <w:rPr>
          <w:spacing w:val="16"/>
          <w:lang w:val="en-US"/>
        </w:rPr>
        <w:t xml:space="preserve"> </w:t>
      </w:r>
      <w:r>
        <w:rPr>
          <w:spacing w:val="7"/>
          <w:lang w:val="en-US"/>
        </w:rPr>
        <w:t>in</w:t>
      </w:r>
      <w:r>
        <w:rPr>
          <w:spacing w:val="73"/>
          <w:w w:val="98"/>
          <w:lang w:val="en-US"/>
        </w:rPr>
        <w:t xml:space="preserve"> </w:t>
      </w:r>
      <w:r>
        <w:rPr>
          <w:spacing w:val="5"/>
          <w:lang w:val="en-US"/>
        </w:rPr>
        <w:t>order</w:t>
      </w:r>
      <w:r>
        <w:rPr>
          <w:lang w:val="en-US"/>
        </w:rPr>
        <w:t xml:space="preserve"> </w:t>
      </w:r>
      <w:r>
        <w:rPr>
          <w:spacing w:val="2"/>
          <w:lang w:val="en-US"/>
        </w:rPr>
        <w:t>to</w:t>
      </w:r>
      <w:r>
        <w:rPr>
          <w:lang w:val="en-US"/>
        </w:rPr>
        <w:t xml:space="preserve"> </w:t>
      </w:r>
      <w:r>
        <w:rPr>
          <w:spacing w:val="6"/>
          <w:lang w:val="en-US"/>
        </w:rPr>
        <w:t>consider</w:t>
      </w:r>
      <w:r>
        <w:rPr>
          <w:lang w:val="en-US"/>
        </w:rPr>
        <w:t xml:space="preserve"> </w:t>
      </w:r>
      <w:r>
        <w:rPr>
          <w:spacing w:val="6"/>
          <w:lang w:val="en-US"/>
        </w:rPr>
        <w:t>appropriate</w:t>
      </w:r>
      <w:r>
        <w:rPr>
          <w:lang w:val="en-US"/>
        </w:rPr>
        <w:t xml:space="preserve"> </w:t>
      </w:r>
      <w:r>
        <w:rPr>
          <w:spacing w:val="6"/>
          <w:lang w:val="en-US"/>
        </w:rPr>
        <w:t>humanitarian</w:t>
      </w:r>
      <w:r>
        <w:rPr>
          <w:lang w:val="en-US"/>
        </w:rPr>
        <w:t xml:space="preserve"> </w:t>
      </w:r>
      <w:r>
        <w:rPr>
          <w:spacing w:val="7"/>
          <w:lang w:val="en-US"/>
        </w:rPr>
        <w:t>exemptions;</w:t>
      </w:r>
    </w:p>
    <w:p w:rsidR="00D96CAD" w:rsidRDefault="006773D4">
      <w:pPr>
        <w:pStyle w:val="Tlotextu"/>
        <w:widowControl w:val="0"/>
        <w:numPr>
          <w:ilvl w:val="0"/>
          <w:numId w:val="8"/>
        </w:numPr>
        <w:tabs>
          <w:tab w:val="left" w:pos="2353"/>
        </w:tabs>
        <w:spacing w:before="120" w:after="0" w:line="247" w:lineRule="auto"/>
        <w:ind w:right="1398" w:firstLine="475"/>
        <w:jc w:val="both"/>
        <w:rPr>
          <w:lang w:val="en-US"/>
        </w:rPr>
      </w:pPr>
      <w:r>
        <w:rPr>
          <w:i/>
          <w:iCs/>
          <w:spacing w:val="5"/>
          <w:lang w:val="en-US"/>
        </w:rPr>
        <w:t>Expresses</w:t>
      </w:r>
      <w:r>
        <w:rPr>
          <w:i/>
          <w:iCs/>
          <w:spacing w:val="30"/>
          <w:lang w:val="en-US"/>
        </w:rPr>
        <w:t xml:space="preserve"> </w:t>
      </w:r>
      <w:r>
        <w:rPr>
          <w:spacing w:val="4"/>
          <w:lang w:val="en-US"/>
        </w:rPr>
        <w:t>its</w:t>
      </w:r>
      <w:r>
        <w:rPr>
          <w:spacing w:val="32"/>
          <w:lang w:val="en-US"/>
        </w:rPr>
        <w:t xml:space="preserve"> </w:t>
      </w:r>
      <w:r>
        <w:rPr>
          <w:spacing w:val="6"/>
          <w:lang w:val="en-US"/>
        </w:rPr>
        <w:t>willingness</w:t>
      </w:r>
      <w:r>
        <w:rPr>
          <w:spacing w:val="31"/>
          <w:lang w:val="en-US"/>
        </w:rPr>
        <w:t xml:space="preserve"> </w:t>
      </w:r>
      <w:r>
        <w:rPr>
          <w:spacing w:val="3"/>
          <w:lang w:val="en-US"/>
        </w:rPr>
        <w:t>to</w:t>
      </w:r>
      <w:r>
        <w:rPr>
          <w:spacing w:val="32"/>
          <w:lang w:val="en-US"/>
        </w:rPr>
        <w:t xml:space="preserve"> </w:t>
      </w:r>
      <w:r>
        <w:rPr>
          <w:spacing w:val="6"/>
          <w:lang w:val="en-US"/>
        </w:rPr>
        <w:t>ensure</w:t>
      </w:r>
      <w:r>
        <w:rPr>
          <w:spacing w:val="35"/>
          <w:lang w:val="en-US"/>
        </w:rPr>
        <w:t xml:space="preserve"> </w:t>
      </w:r>
      <w:r>
        <w:rPr>
          <w:spacing w:val="5"/>
          <w:lang w:val="en-US"/>
        </w:rPr>
        <w:t>that</w:t>
      </w:r>
      <w:r>
        <w:rPr>
          <w:spacing w:val="33"/>
          <w:lang w:val="en-US"/>
        </w:rPr>
        <w:t xml:space="preserve"> </w:t>
      </w:r>
      <w:r>
        <w:rPr>
          <w:spacing w:val="6"/>
          <w:lang w:val="en-US"/>
        </w:rPr>
        <w:t>Security</w:t>
      </w:r>
      <w:r>
        <w:rPr>
          <w:spacing w:val="32"/>
          <w:lang w:val="en-US"/>
        </w:rPr>
        <w:t xml:space="preserve"> </w:t>
      </w:r>
      <w:r>
        <w:rPr>
          <w:spacing w:val="6"/>
          <w:lang w:val="en-US"/>
        </w:rPr>
        <w:t>Council</w:t>
      </w:r>
      <w:r>
        <w:rPr>
          <w:spacing w:val="35"/>
          <w:lang w:val="en-US"/>
        </w:rPr>
        <w:t xml:space="preserve"> </w:t>
      </w:r>
      <w:r>
        <w:rPr>
          <w:spacing w:val="6"/>
          <w:lang w:val="en-US"/>
        </w:rPr>
        <w:t>missions</w:t>
      </w:r>
      <w:r>
        <w:rPr>
          <w:spacing w:val="32"/>
          <w:lang w:val="en-US"/>
        </w:rPr>
        <w:t xml:space="preserve"> </w:t>
      </w:r>
      <w:r>
        <w:rPr>
          <w:spacing w:val="7"/>
          <w:lang w:val="en-US"/>
        </w:rPr>
        <w:t>take</w:t>
      </w:r>
      <w:r>
        <w:rPr>
          <w:spacing w:val="45"/>
          <w:w w:val="98"/>
          <w:lang w:val="en-US"/>
        </w:rPr>
        <w:t xml:space="preserve"> </w:t>
      </w:r>
      <w:r>
        <w:rPr>
          <w:spacing w:val="4"/>
          <w:lang w:val="en-US"/>
        </w:rPr>
        <w:t>into</w:t>
      </w:r>
      <w:r>
        <w:rPr>
          <w:spacing w:val="6"/>
          <w:lang w:val="en-US"/>
        </w:rPr>
        <w:t xml:space="preserve"> account gender considerations</w:t>
      </w:r>
      <w:r>
        <w:rPr>
          <w:spacing w:val="4"/>
          <w:lang w:val="en-US"/>
        </w:rPr>
        <w:t xml:space="preserve"> </w:t>
      </w:r>
      <w:r>
        <w:rPr>
          <w:spacing w:val="5"/>
          <w:lang w:val="en-US"/>
        </w:rPr>
        <w:t xml:space="preserve">and </w:t>
      </w:r>
      <w:r>
        <w:rPr>
          <w:spacing w:val="4"/>
          <w:lang w:val="en-US"/>
        </w:rPr>
        <w:t>the</w:t>
      </w:r>
      <w:r>
        <w:rPr>
          <w:spacing w:val="6"/>
          <w:lang w:val="en-US"/>
        </w:rPr>
        <w:t xml:space="preserve"> </w:t>
      </w:r>
      <w:r>
        <w:rPr>
          <w:spacing w:val="5"/>
          <w:lang w:val="en-US"/>
        </w:rPr>
        <w:t>rights</w:t>
      </w:r>
      <w:r>
        <w:rPr>
          <w:spacing w:val="4"/>
          <w:lang w:val="en-US"/>
        </w:rPr>
        <w:t xml:space="preserve"> </w:t>
      </w:r>
      <w:r>
        <w:rPr>
          <w:spacing w:val="3"/>
          <w:lang w:val="en-US"/>
        </w:rPr>
        <w:t>of</w:t>
      </w:r>
      <w:r>
        <w:rPr>
          <w:spacing w:val="8"/>
          <w:lang w:val="en-US"/>
        </w:rPr>
        <w:t xml:space="preserve"> </w:t>
      </w:r>
      <w:r>
        <w:rPr>
          <w:spacing w:val="6"/>
          <w:lang w:val="en-US"/>
        </w:rPr>
        <w:t>women,</w:t>
      </w:r>
      <w:r>
        <w:rPr>
          <w:spacing w:val="7"/>
          <w:lang w:val="en-US"/>
        </w:rPr>
        <w:t xml:space="preserve"> </w:t>
      </w:r>
      <w:r>
        <w:rPr>
          <w:spacing w:val="6"/>
          <w:lang w:val="en-US"/>
        </w:rPr>
        <w:t>including</w:t>
      </w:r>
      <w:r>
        <w:rPr>
          <w:spacing w:val="8"/>
          <w:lang w:val="en-US"/>
        </w:rPr>
        <w:t xml:space="preserve"> </w:t>
      </w:r>
      <w:r>
        <w:rPr>
          <w:spacing w:val="7"/>
          <w:lang w:val="en-US"/>
        </w:rPr>
        <w:t>through</w:t>
      </w:r>
      <w:r>
        <w:rPr>
          <w:spacing w:val="72"/>
          <w:w w:val="98"/>
          <w:lang w:val="en-US"/>
        </w:rPr>
        <w:t xml:space="preserve"> </w:t>
      </w:r>
      <w:r>
        <w:rPr>
          <w:spacing w:val="6"/>
          <w:lang w:val="en-US"/>
        </w:rPr>
        <w:t>consultation</w:t>
      </w:r>
      <w:r>
        <w:rPr>
          <w:spacing w:val="1"/>
          <w:lang w:val="en-US"/>
        </w:rPr>
        <w:t xml:space="preserve"> </w:t>
      </w:r>
      <w:r>
        <w:rPr>
          <w:spacing w:val="4"/>
          <w:lang w:val="en-US"/>
        </w:rPr>
        <w:t>with</w:t>
      </w:r>
      <w:r>
        <w:rPr>
          <w:lang w:val="en-US"/>
        </w:rPr>
        <w:t xml:space="preserve"> </w:t>
      </w:r>
      <w:r>
        <w:rPr>
          <w:spacing w:val="5"/>
          <w:lang w:val="en-US"/>
        </w:rPr>
        <w:t>local</w:t>
      </w:r>
      <w:r>
        <w:rPr>
          <w:lang w:val="en-US"/>
        </w:rPr>
        <w:t xml:space="preserve"> </w:t>
      </w:r>
      <w:r>
        <w:rPr>
          <w:spacing w:val="4"/>
          <w:lang w:val="en-US"/>
        </w:rPr>
        <w:t>and</w:t>
      </w:r>
      <w:r>
        <w:rPr>
          <w:spacing w:val="1"/>
          <w:lang w:val="en-US"/>
        </w:rPr>
        <w:t xml:space="preserve"> </w:t>
      </w:r>
      <w:r>
        <w:rPr>
          <w:spacing w:val="6"/>
          <w:lang w:val="en-US"/>
        </w:rPr>
        <w:t>international</w:t>
      </w:r>
      <w:r>
        <w:rPr>
          <w:lang w:val="en-US"/>
        </w:rPr>
        <w:t xml:space="preserve"> </w:t>
      </w:r>
      <w:r>
        <w:rPr>
          <w:spacing w:val="4"/>
          <w:lang w:val="en-US"/>
        </w:rPr>
        <w:t>women’s</w:t>
      </w:r>
      <w:r>
        <w:rPr>
          <w:lang w:val="en-US"/>
        </w:rPr>
        <w:t xml:space="preserve"> </w:t>
      </w:r>
      <w:r>
        <w:rPr>
          <w:spacing w:val="7"/>
          <w:lang w:val="en-US"/>
        </w:rPr>
        <w:t>groups;</w:t>
      </w:r>
    </w:p>
    <w:p w:rsidR="00D96CAD" w:rsidRDefault="006773D4">
      <w:pPr>
        <w:pStyle w:val="Tlotextu"/>
        <w:widowControl w:val="0"/>
        <w:numPr>
          <w:ilvl w:val="0"/>
          <w:numId w:val="8"/>
        </w:numPr>
        <w:tabs>
          <w:tab w:val="left" w:pos="2353"/>
        </w:tabs>
        <w:spacing w:before="120" w:after="0" w:line="247" w:lineRule="auto"/>
        <w:ind w:right="1398" w:firstLine="475"/>
        <w:jc w:val="both"/>
        <w:rPr>
          <w:lang w:val="en-US"/>
        </w:rPr>
      </w:pPr>
      <w:r>
        <w:rPr>
          <w:i/>
          <w:iCs/>
          <w:spacing w:val="5"/>
          <w:lang w:val="en-US"/>
        </w:rPr>
        <w:t>Invites</w:t>
      </w:r>
      <w:r>
        <w:rPr>
          <w:i/>
          <w:iCs/>
          <w:spacing w:val="6"/>
          <w:lang w:val="en-US"/>
        </w:rPr>
        <w:t xml:space="preserve"> </w:t>
      </w:r>
      <w:r>
        <w:rPr>
          <w:spacing w:val="5"/>
          <w:lang w:val="en-US"/>
        </w:rPr>
        <w:t>the</w:t>
      </w:r>
      <w:r>
        <w:rPr>
          <w:spacing w:val="15"/>
          <w:lang w:val="en-US"/>
        </w:rPr>
        <w:t xml:space="preserve"> </w:t>
      </w:r>
      <w:r>
        <w:rPr>
          <w:spacing w:val="6"/>
          <w:lang w:val="en-US"/>
        </w:rPr>
        <w:t>Secretary-General</w:t>
      </w:r>
      <w:r>
        <w:rPr>
          <w:spacing w:val="13"/>
          <w:lang w:val="en-US"/>
        </w:rPr>
        <w:t xml:space="preserve"> </w:t>
      </w:r>
      <w:r>
        <w:rPr>
          <w:spacing w:val="4"/>
          <w:lang w:val="en-US"/>
        </w:rPr>
        <w:t>to</w:t>
      </w:r>
      <w:r>
        <w:rPr>
          <w:spacing w:val="13"/>
          <w:lang w:val="en-US"/>
        </w:rPr>
        <w:t xml:space="preserve"> </w:t>
      </w:r>
      <w:r>
        <w:rPr>
          <w:spacing w:val="5"/>
          <w:lang w:val="en-US"/>
        </w:rPr>
        <w:t>carry</w:t>
      </w:r>
      <w:r>
        <w:rPr>
          <w:spacing w:val="11"/>
          <w:lang w:val="en-US"/>
        </w:rPr>
        <w:t xml:space="preserve"> </w:t>
      </w:r>
      <w:r>
        <w:rPr>
          <w:spacing w:val="5"/>
          <w:lang w:val="en-US"/>
        </w:rPr>
        <w:t>out</w:t>
      </w:r>
      <w:r>
        <w:rPr>
          <w:spacing w:val="10"/>
          <w:lang w:val="en-US"/>
        </w:rPr>
        <w:t xml:space="preserve"> </w:t>
      </w:r>
      <w:r>
        <w:rPr>
          <w:lang w:val="en-US"/>
        </w:rPr>
        <w:t>a</w:t>
      </w:r>
      <w:r>
        <w:rPr>
          <w:spacing w:val="13"/>
          <w:lang w:val="en-US"/>
        </w:rPr>
        <w:t xml:space="preserve"> </w:t>
      </w:r>
      <w:r>
        <w:rPr>
          <w:spacing w:val="6"/>
          <w:lang w:val="en-US"/>
        </w:rPr>
        <w:t>study</w:t>
      </w:r>
      <w:r>
        <w:rPr>
          <w:spacing w:val="11"/>
          <w:lang w:val="en-US"/>
        </w:rPr>
        <w:t xml:space="preserve"> </w:t>
      </w:r>
      <w:r>
        <w:rPr>
          <w:spacing w:val="4"/>
          <w:lang w:val="en-US"/>
        </w:rPr>
        <w:t>on</w:t>
      </w:r>
      <w:r>
        <w:rPr>
          <w:spacing w:val="11"/>
          <w:lang w:val="en-US"/>
        </w:rPr>
        <w:t xml:space="preserve"> </w:t>
      </w:r>
      <w:r>
        <w:rPr>
          <w:spacing w:val="5"/>
          <w:lang w:val="en-US"/>
        </w:rPr>
        <w:t>the</w:t>
      </w:r>
      <w:r>
        <w:rPr>
          <w:spacing w:val="10"/>
          <w:lang w:val="en-US"/>
        </w:rPr>
        <w:t xml:space="preserve"> </w:t>
      </w:r>
      <w:r>
        <w:rPr>
          <w:spacing w:val="6"/>
          <w:lang w:val="en-US"/>
        </w:rPr>
        <w:t>impact</w:t>
      </w:r>
      <w:r>
        <w:rPr>
          <w:spacing w:val="12"/>
          <w:lang w:val="en-US"/>
        </w:rPr>
        <w:t xml:space="preserve"> </w:t>
      </w:r>
      <w:r>
        <w:rPr>
          <w:spacing w:val="4"/>
          <w:lang w:val="en-US"/>
        </w:rPr>
        <w:t>of</w:t>
      </w:r>
      <w:r>
        <w:rPr>
          <w:spacing w:val="10"/>
          <w:lang w:val="en-US"/>
        </w:rPr>
        <w:t xml:space="preserve"> </w:t>
      </w:r>
      <w:r>
        <w:rPr>
          <w:spacing w:val="6"/>
          <w:lang w:val="en-US"/>
        </w:rPr>
        <w:t>armed</w:t>
      </w:r>
      <w:r>
        <w:rPr>
          <w:spacing w:val="42"/>
          <w:w w:val="98"/>
          <w:lang w:val="en-US"/>
        </w:rPr>
        <w:t xml:space="preserve"> </w:t>
      </w:r>
      <w:r>
        <w:rPr>
          <w:spacing w:val="6"/>
          <w:lang w:val="en-US"/>
        </w:rPr>
        <w:t>conflict</w:t>
      </w:r>
      <w:r>
        <w:rPr>
          <w:spacing w:val="27"/>
          <w:lang w:val="en-US"/>
        </w:rPr>
        <w:t xml:space="preserve"> </w:t>
      </w:r>
      <w:r>
        <w:rPr>
          <w:spacing w:val="4"/>
          <w:lang w:val="en-US"/>
        </w:rPr>
        <w:t>on</w:t>
      </w:r>
      <w:r>
        <w:rPr>
          <w:spacing w:val="35"/>
          <w:lang w:val="en-US"/>
        </w:rPr>
        <w:t xml:space="preserve"> </w:t>
      </w:r>
      <w:r>
        <w:rPr>
          <w:spacing w:val="6"/>
          <w:lang w:val="en-US"/>
        </w:rPr>
        <w:t>women</w:t>
      </w:r>
      <w:r>
        <w:rPr>
          <w:spacing w:val="32"/>
          <w:lang w:val="en-US"/>
        </w:rPr>
        <w:t xml:space="preserve"> </w:t>
      </w:r>
      <w:r>
        <w:rPr>
          <w:spacing w:val="5"/>
          <w:lang w:val="en-US"/>
        </w:rPr>
        <w:t>and</w:t>
      </w:r>
      <w:r>
        <w:rPr>
          <w:spacing w:val="33"/>
          <w:lang w:val="en-US"/>
        </w:rPr>
        <w:t xml:space="preserve"> </w:t>
      </w:r>
      <w:r>
        <w:rPr>
          <w:spacing w:val="5"/>
          <w:lang w:val="en-US"/>
        </w:rPr>
        <w:t>girls,</w:t>
      </w:r>
      <w:r>
        <w:rPr>
          <w:spacing w:val="29"/>
          <w:lang w:val="en-US"/>
        </w:rPr>
        <w:t xml:space="preserve"> </w:t>
      </w:r>
      <w:r>
        <w:rPr>
          <w:spacing w:val="4"/>
          <w:lang w:val="en-US"/>
        </w:rPr>
        <w:t>the</w:t>
      </w:r>
      <w:r>
        <w:rPr>
          <w:spacing w:val="31"/>
          <w:lang w:val="en-US"/>
        </w:rPr>
        <w:t xml:space="preserve"> </w:t>
      </w:r>
      <w:r>
        <w:rPr>
          <w:spacing w:val="5"/>
          <w:lang w:val="en-US"/>
        </w:rPr>
        <w:t>role</w:t>
      </w:r>
      <w:r>
        <w:rPr>
          <w:spacing w:val="32"/>
          <w:lang w:val="en-US"/>
        </w:rPr>
        <w:t xml:space="preserve"> </w:t>
      </w:r>
      <w:r>
        <w:rPr>
          <w:spacing w:val="4"/>
          <w:lang w:val="en-US"/>
        </w:rPr>
        <w:t>of</w:t>
      </w:r>
      <w:r>
        <w:rPr>
          <w:spacing w:val="31"/>
          <w:lang w:val="en-US"/>
        </w:rPr>
        <w:t xml:space="preserve"> </w:t>
      </w:r>
      <w:r>
        <w:rPr>
          <w:spacing w:val="6"/>
          <w:lang w:val="en-US"/>
        </w:rPr>
        <w:t>women</w:t>
      </w:r>
      <w:r>
        <w:rPr>
          <w:spacing w:val="30"/>
          <w:lang w:val="en-US"/>
        </w:rPr>
        <w:t xml:space="preserve"> </w:t>
      </w:r>
      <w:r>
        <w:rPr>
          <w:spacing w:val="3"/>
          <w:lang w:val="en-US"/>
        </w:rPr>
        <w:t>in</w:t>
      </w:r>
      <w:r>
        <w:rPr>
          <w:spacing w:val="30"/>
          <w:lang w:val="en-US"/>
        </w:rPr>
        <w:t xml:space="preserve"> </w:t>
      </w:r>
      <w:r>
        <w:rPr>
          <w:spacing w:val="6"/>
          <w:lang w:val="en-US"/>
        </w:rPr>
        <w:t>peace-building</w:t>
      </w:r>
      <w:r>
        <w:rPr>
          <w:spacing w:val="32"/>
          <w:lang w:val="en-US"/>
        </w:rPr>
        <w:t xml:space="preserve"> </w:t>
      </w:r>
      <w:r>
        <w:rPr>
          <w:spacing w:val="5"/>
          <w:lang w:val="en-US"/>
        </w:rPr>
        <w:t>and</w:t>
      </w:r>
      <w:r>
        <w:rPr>
          <w:spacing w:val="33"/>
          <w:lang w:val="en-US"/>
        </w:rPr>
        <w:t xml:space="preserve"> </w:t>
      </w:r>
      <w:r>
        <w:rPr>
          <w:spacing w:val="4"/>
          <w:lang w:val="en-US"/>
        </w:rPr>
        <w:t>the</w:t>
      </w:r>
      <w:r>
        <w:rPr>
          <w:spacing w:val="34"/>
          <w:lang w:val="en-US"/>
        </w:rPr>
        <w:t xml:space="preserve"> </w:t>
      </w:r>
      <w:r>
        <w:rPr>
          <w:spacing w:val="7"/>
          <w:lang w:val="en-US"/>
        </w:rPr>
        <w:t>gender</w:t>
      </w:r>
      <w:r>
        <w:rPr>
          <w:spacing w:val="70"/>
          <w:w w:val="98"/>
          <w:lang w:val="en-US"/>
        </w:rPr>
        <w:t xml:space="preserve"> </w:t>
      </w:r>
      <w:r>
        <w:rPr>
          <w:spacing w:val="6"/>
          <w:lang w:val="en-US"/>
        </w:rPr>
        <w:t>dimensions</w:t>
      </w:r>
      <w:r>
        <w:rPr>
          <w:spacing w:val="35"/>
          <w:lang w:val="en-US"/>
        </w:rPr>
        <w:t xml:space="preserve"> </w:t>
      </w:r>
      <w:r>
        <w:rPr>
          <w:spacing w:val="4"/>
          <w:lang w:val="en-US"/>
        </w:rPr>
        <w:t>of</w:t>
      </w:r>
      <w:r>
        <w:rPr>
          <w:spacing w:val="34"/>
          <w:lang w:val="en-US"/>
        </w:rPr>
        <w:t xml:space="preserve"> </w:t>
      </w:r>
      <w:r>
        <w:rPr>
          <w:spacing w:val="6"/>
          <w:lang w:val="en-US"/>
        </w:rPr>
        <w:t>peace</w:t>
      </w:r>
      <w:r>
        <w:rPr>
          <w:spacing w:val="35"/>
          <w:lang w:val="en-US"/>
        </w:rPr>
        <w:t xml:space="preserve"> </w:t>
      </w:r>
      <w:r>
        <w:rPr>
          <w:spacing w:val="6"/>
          <w:lang w:val="en-US"/>
        </w:rPr>
        <w:t>processes</w:t>
      </w:r>
      <w:r>
        <w:rPr>
          <w:spacing w:val="37"/>
          <w:lang w:val="en-US"/>
        </w:rPr>
        <w:t xml:space="preserve"> </w:t>
      </w:r>
      <w:r>
        <w:rPr>
          <w:spacing w:val="5"/>
          <w:lang w:val="en-US"/>
        </w:rPr>
        <w:t>and</w:t>
      </w:r>
      <w:r>
        <w:rPr>
          <w:spacing w:val="35"/>
          <w:lang w:val="en-US"/>
        </w:rPr>
        <w:t xml:space="preserve"> </w:t>
      </w:r>
      <w:r>
        <w:rPr>
          <w:spacing w:val="6"/>
          <w:lang w:val="en-US"/>
        </w:rPr>
        <w:t>conflict</w:t>
      </w:r>
      <w:r>
        <w:rPr>
          <w:spacing w:val="36"/>
          <w:lang w:val="en-US"/>
        </w:rPr>
        <w:t xml:space="preserve"> </w:t>
      </w:r>
      <w:r>
        <w:rPr>
          <w:spacing w:val="6"/>
          <w:lang w:val="en-US"/>
        </w:rPr>
        <w:t>resolution,</w:t>
      </w:r>
      <w:r>
        <w:rPr>
          <w:spacing w:val="38"/>
          <w:lang w:val="en-US"/>
        </w:rPr>
        <w:t xml:space="preserve"> </w:t>
      </w:r>
      <w:r>
        <w:rPr>
          <w:spacing w:val="4"/>
          <w:lang w:val="en-US"/>
        </w:rPr>
        <w:t>and</w:t>
      </w:r>
      <w:r>
        <w:rPr>
          <w:spacing w:val="37"/>
          <w:lang w:val="en-US"/>
        </w:rPr>
        <w:t xml:space="preserve"> </w:t>
      </w:r>
      <w:r>
        <w:rPr>
          <w:i/>
          <w:iCs/>
          <w:spacing w:val="6"/>
          <w:lang w:val="en-US"/>
        </w:rPr>
        <w:t>further</w:t>
      </w:r>
      <w:r>
        <w:rPr>
          <w:i/>
          <w:iCs/>
          <w:spacing w:val="37"/>
          <w:lang w:val="en-US"/>
        </w:rPr>
        <w:t xml:space="preserve"> </w:t>
      </w:r>
      <w:r>
        <w:rPr>
          <w:i/>
          <w:iCs/>
          <w:spacing w:val="5"/>
          <w:lang w:val="en-US"/>
        </w:rPr>
        <w:t>invites</w:t>
      </w:r>
      <w:r>
        <w:rPr>
          <w:i/>
          <w:iCs/>
          <w:spacing w:val="36"/>
          <w:lang w:val="en-US"/>
        </w:rPr>
        <w:t xml:space="preserve"> </w:t>
      </w:r>
      <w:r>
        <w:rPr>
          <w:spacing w:val="5"/>
          <w:lang w:val="en-US"/>
        </w:rPr>
        <w:t>him</w:t>
      </w:r>
      <w:r>
        <w:rPr>
          <w:spacing w:val="37"/>
          <w:lang w:val="en-US"/>
        </w:rPr>
        <w:t xml:space="preserve"> </w:t>
      </w:r>
      <w:r>
        <w:rPr>
          <w:spacing w:val="7"/>
          <w:lang w:val="en-US"/>
        </w:rPr>
        <w:t xml:space="preserve">to </w:t>
      </w:r>
      <w:r>
        <w:rPr>
          <w:spacing w:val="6"/>
          <w:lang w:val="en-US"/>
        </w:rPr>
        <w:t>submit</w:t>
      </w:r>
      <w:r>
        <w:rPr>
          <w:spacing w:val="14"/>
          <w:lang w:val="en-US"/>
        </w:rPr>
        <w:t xml:space="preserve"> </w:t>
      </w:r>
      <w:r>
        <w:rPr>
          <w:lang w:val="en-US"/>
        </w:rPr>
        <w:t>a</w:t>
      </w:r>
      <w:r>
        <w:rPr>
          <w:spacing w:val="14"/>
          <w:lang w:val="en-US"/>
        </w:rPr>
        <w:t xml:space="preserve"> </w:t>
      </w:r>
      <w:r>
        <w:rPr>
          <w:spacing w:val="6"/>
          <w:lang w:val="en-US"/>
        </w:rPr>
        <w:t>report</w:t>
      </w:r>
      <w:r>
        <w:rPr>
          <w:spacing w:val="15"/>
          <w:lang w:val="en-US"/>
        </w:rPr>
        <w:t xml:space="preserve"> </w:t>
      </w:r>
      <w:r>
        <w:rPr>
          <w:spacing w:val="2"/>
          <w:lang w:val="en-US"/>
        </w:rPr>
        <w:t>to</w:t>
      </w:r>
      <w:r>
        <w:rPr>
          <w:spacing w:val="17"/>
          <w:lang w:val="en-US"/>
        </w:rPr>
        <w:t xml:space="preserve"> </w:t>
      </w:r>
      <w:r>
        <w:rPr>
          <w:spacing w:val="4"/>
          <w:lang w:val="en-US"/>
        </w:rPr>
        <w:t>the</w:t>
      </w:r>
      <w:r>
        <w:rPr>
          <w:spacing w:val="15"/>
          <w:lang w:val="en-US"/>
        </w:rPr>
        <w:t xml:space="preserve"> </w:t>
      </w:r>
      <w:r>
        <w:rPr>
          <w:spacing w:val="6"/>
          <w:lang w:val="en-US"/>
        </w:rPr>
        <w:t>Security</w:t>
      </w:r>
      <w:r>
        <w:rPr>
          <w:spacing w:val="15"/>
          <w:lang w:val="en-US"/>
        </w:rPr>
        <w:t xml:space="preserve"> </w:t>
      </w:r>
      <w:r>
        <w:rPr>
          <w:spacing w:val="6"/>
          <w:lang w:val="en-US"/>
        </w:rPr>
        <w:t>Council</w:t>
      </w:r>
      <w:r>
        <w:rPr>
          <w:spacing w:val="13"/>
          <w:lang w:val="en-US"/>
        </w:rPr>
        <w:t xml:space="preserve"> </w:t>
      </w:r>
      <w:r>
        <w:rPr>
          <w:spacing w:val="4"/>
          <w:lang w:val="en-US"/>
        </w:rPr>
        <w:t>on</w:t>
      </w:r>
      <w:r>
        <w:rPr>
          <w:spacing w:val="15"/>
          <w:lang w:val="en-US"/>
        </w:rPr>
        <w:t xml:space="preserve"> </w:t>
      </w:r>
      <w:r>
        <w:rPr>
          <w:spacing w:val="4"/>
          <w:lang w:val="en-US"/>
        </w:rPr>
        <w:t>the</w:t>
      </w:r>
      <w:r>
        <w:rPr>
          <w:spacing w:val="15"/>
          <w:lang w:val="en-US"/>
        </w:rPr>
        <w:t xml:space="preserve"> </w:t>
      </w:r>
      <w:r>
        <w:rPr>
          <w:spacing w:val="6"/>
          <w:lang w:val="en-US"/>
        </w:rPr>
        <w:t>results</w:t>
      </w:r>
      <w:r>
        <w:rPr>
          <w:spacing w:val="12"/>
          <w:lang w:val="en-US"/>
        </w:rPr>
        <w:t xml:space="preserve"> </w:t>
      </w:r>
      <w:r>
        <w:rPr>
          <w:spacing w:val="4"/>
          <w:lang w:val="en-US"/>
        </w:rPr>
        <w:t>of</w:t>
      </w:r>
      <w:r>
        <w:rPr>
          <w:spacing w:val="14"/>
          <w:lang w:val="en-US"/>
        </w:rPr>
        <w:t xml:space="preserve"> </w:t>
      </w:r>
      <w:r>
        <w:rPr>
          <w:spacing w:val="4"/>
          <w:lang w:val="en-US"/>
        </w:rPr>
        <w:t>this</w:t>
      </w:r>
      <w:r>
        <w:rPr>
          <w:spacing w:val="16"/>
          <w:lang w:val="en-US"/>
        </w:rPr>
        <w:t xml:space="preserve"> </w:t>
      </w:r>
      <w:r>
        <w:rPr>
          <w:spacing w:val="6"/>
          <w:lang w:val="en-US"/>
        </w:rPr>
        <w:t>study</w:t>
      </w:r>
      <w:r>
        <w:rPr>
          <w:spacing w:val="15"/>
          <w:lang w:val="en-US"/>
        </w:rPr>
        <w:t xml:space="preserve"> </w:t>
      </w:r>
      <w:r>
        <w:rPr>
          <w:spacing w:val="4"/>
          <w:lang w:val="en-US"/>
        </w:rPr>
        <w:t>and</w:t>
      </w:r>
      <w:r>
        <w:rPr>
          <w:spacing w:val="16"/>
          <w:lang w:val="en-US"/>
        </w:rPr>
        <w:t xml:space="preserve"> </w:t>
      </w:r>
      <w:r>
        <w:rPr>
          <w:spacing w:val="3"/>
          <w:lang w:val="en-US"/>
        </w:rPr>
        <w:t>to</w:t>
      </w:r>
      <w:r>
        <w:rPr>
          <w:spacing w:val="22"/>
          <w:lang w:val="en-US"/>
        </w:rPr>
        <w:t xml:space="preserve"> </w:t>
      </w:r>
      <w:r>
        <w:rPr>
          <w:spacing w:val="5"/>
          <w:lang w:val="en-US"/>
        </w:rPr>
        <w:t>make</w:t>
      </w:r>
      <w:r>
        <w:rPr>
          <w:spacing w:val="19"/>
          <w:lang w:val="en-US"/>
        </w:rPr>
        <w:t xml:space="preserve"> </w:t>
      </w:r>
      <w:r>
        <w:rPr>
          <w:spacing w:val="6"/>
          <w:lang w:val="en-US"/>
        </w:rPr>
        <w:t>this</w:t>
      </w:r>
      <w:r>
        <w:rPr>
          <w:spacing w:val="45"/>
          <w:w w:val="98"/>
          <w:lang w:val="en-US"/>
        </w:rPr>
        <w:t xml:space="preserve"> </w:t>
      </w:r>
      <w:r>
        <w:rPr>
          <w:spacing w:val="6"/>
          <w:lang w:val="en-US"/>
        </w:rPr>
        <w:lastRenderedPageBreak/>
        <w:t>available</w:t>
      </w:r>
      <w:r>
        <w:rPr>
          <w:spacing w:val="3"/>
          <w:lang w:val="en-US"/>
        </w:rPr>
        <w:t xml:space="preserve"> </w:t>
      </w:r>
      <w:r>
        <w:rPr>
          <w:spacing w:val="2"/>
          <w:lang w:val="en-US"/>
        </w:rPr>
        <w:t>to</w:t>
      </w:r>
      <w:r>
        <w:rPr>
          <w:spacing w:val="4"/>
          <w:lang w:val="en-US"/>
        </w:rPr>
        <w:t xml:space="preserve"> all</w:t>
      </w:r>
      <w:r>
        <w:rPr>
          <w:spacing w:val="3"/>
          <w:lang w:val="en-US"/>
        </w:rPr>
        <w:t xml:space="preserve"> </w:t>
      </w:r>
      <w:r>
        <w:rPr>
          <w:spacing w:val="7"/>
          <w:lang w:val="en-US"/>
        </w:rPr>
        <w:t>Member</w:t>
      </w:r>
      <w:r>
        <w:rPr>
          <w:spacing w:val="5"/>
          <w:lang w:val="en-US"/>
        </w:rPr>
        <w:t xml:space="preserve"> States</w:t>
      </w:r>
      <w:r>
        <w:rPr>
          <w:spacing w:val="2"/>
          <w:lang w:val="en-US"/>
        </w:rPr>
        <w:t xml:space="preserve"> </w:t>
      </w:r>
      <w:r>
        <w:rPr>
          <w:spacing w:val="4"/>
          <w:lang w:val="en-US"/>
        </w:rPr>
        <w:t>of</w:t>
      </w:r>
      <w:r>
        <w:rPr>
          <w:spacing w:val="2"/>
          <w:lang w:val="en-US"/>
        </w:rPr>
        <w:t xml:space="preserve"> </w:t>
      </w:r>
      <w:r>
        <w:rPr>
          <w:spacing w:val="4"/>
          <w:lang w:val="en-US"/>
        </w:rPr>
        <w:t>the</w:t>
      </w:r>
      <w:r>
        <w:rPr>
          <w:spacing w:val="3"/>
          <w:lang w:val="en-US"/>
        </w:rPr>
        <w:t xml:space="preserve"> </w:t>
      </w:r>
      <w:r>
        <w:rPr>
          <w:spacing w:val="6"/>
          <w:lang w:val="en-US"/>
        </w:rPr>
        <w:t>United</w:t>
      </w:r>
      <w:r>
        <w:rPr>
          <w:spacing w:val="4"/>
          <w:lang w:val="en-US"/>
        </w:rPr>
        <w:t xml:space="preserve"> </w:t>
      </w:r>
      <w:r>
        <w:rPr>
          <w:spacing w:val="6"/>
          <w:lang w:val="en-US"/>
        </w:rPr>
        <w:t xml:space="preserve">Nations; </w:t>
      </w:r>
    </w:p>
    <w:p w:rsidR="00D96CAD" w:rsidRDefault="006773D4">
      <w:pPr>
        <w:pStyle w:val="Tlotextu"/>
        <w:widowControl w:val="0"/>
        <w:numPr>
          <w:ilvl w:val="0"/>
          <w:numId w:val="8"/>
        </w:numPr>
        <w:tabs>
          <w:tab w:val="left" w:pos="2353"/>
        </w:tabs>
        <w:spacing w:before="120" w:after="0" w:line="247" w:lineRule="auto"/>
        <w:ind w:right="1398" w:firstLine="475"/>
        <w:jc w:val="both"/>
        <w:rPr>
          <w:lang w:val="en-US"/>
        </w:rPr>
      </w:pPr>
      <w:r>
        <w:rPr>
          <w:i/>
          <w:iCs/>
          <w:spacing w:val="6"/>
          <w:lang w:val="en-US"/>
        </w:rPr>
        <w:t>Requests</w:t>
      </w:r>
      <w:r>
        <w:rPr>
          <w:i/>
          <w:iCs/>
          <w:spacing w:val="10"/>
          <w:lang w:val="en-US"/>
        </w:rPr>
        <w:t xml:space="preserve"> </w:t>
      </w:r>
      <w:r>
        <w:rPr>
          <w:spacing w:val="4"/>
          <w:lang w:val="en-US"/>
        </w:rPr>
        <w:t>the</w:t>
      </w:r>
      <w:r>
        <w:rPr>
          <w:spacing w:val="15"/>
          <w:lang w:val="en-US"/>
        </w:rPr>
        <w:t xml:space="preserve"> </w:t>
      </w:r>
      <w:r>
        <w:rPr>
          <w:spacing w:val="6"/>
          <w:lang w:val="en-US"/>
        </w:rPr>
        <w:t>Secretary-General,</w:t>
      </w:r>
      <w:r>
        <w:rPr>
          <w:spacing w:val="16"/>
          <w:lang w:val="en-US"/>
        </w:rPr>
        <w:t xml:space="preserve"> </w:t>
      </w:r>
      <w:r>
        <w:rPr>
          <w:spacing w:val="5"/>
          <w:lang w:val="en-US"/>
        </w:rPr>
        <w:t>where</w:t>
      </w:r>
      <w:r>
        <w:rPr>
          <w:spacing w:val="15"/>
          <w:lang w:val="en-US"/>
        </w:rPr>
        <w:t xml:space="preserve"> </w:t>
      </w:r>
      <w:r>
        <w:rPr>
          <w:spacing w:val="6"/>
          <w:lang w:val="en-US"/>
        </w:rPr>
        <w:t>appropriate,</w:t>
      </w:r>
      <w:r>
        <w:rPr>
          <w:spacing w:val="12"/>
          <w:lang w:val="en-US"/>
        </w:rPr>
        <w:t xml:space="preserve"> </w:t>
      </w:r>
      <w:r>
        <w:rPr>
          <w:spacing w:val="3"/>
          <w:lang w:val="en-US"/>
        </w:rPr>
        <w:t>to</w:t>
      </w:r>
      <w:r>
        <w:rPr>
          <w:spacing w:val="13"/>
          <w:lang w:val="en-US"/>
        </w:rPr>
        <w:t xml:space="preserve"> </w:t>
      </w:r>
      <w:r>
        <w:rPr>
          <w:spacing w:val="5"/>
          <w:lang w:val="en-US"/>
        </w:rPr>
        <w:t>include</w:t>
      </w:r>
      <w:r>
        <w:rPr>
          <w:spacing w:val="15"/>
          <w:lang w:val="en-US"/>
        </w:rPr>
        <w:t xml:space="preserve"> </w:t>
      </w:r>
      <w:r>
        <w:rPr>
          <w:spacing w:val="3"/>
          <w:lang w:val="en-US"/>
        </w:rPr>
        <w:t>in</w:t>
      </w:r>
      <w:r>
        <w:rPr>
          <w:spacing w:val="17"/>
          <w:lang w:val="en-US"/>
        </w:rPr>
        <w:t xml:space="preserve"> </w:t>
      </w:r>
      <w:r>
        <w:rPr>
          <w:spacing w:val="3"/>
          <w:lang w:val="en-US"/>
        </w:rPr>
        <w:t>his</w:t>
      </w:r>
      <w:r>
        <w:rPr>
          <w:spacing w:val="78"/>
          <w:w w:val="98"/>
          <w:lang w:val="en-US"/>
        </w:rPr>
        <w:t xml:space="preserve"> </w:t>
      </w:r>
      <w:r>
        <w:rPr>
          <w:spacing w:val="6"/>
          <w:lang w:val="en-US"/>
        </w:rPr>
        <w:t>reporting</w:t>
      </w:r>
      <w:r>
        <w:rPr>
          <w:lang w:val="en-US"/>
        </w:rPr>
        <w:t xml:space="preserve"> </w:t>
      </w:r>
      <w:r>
        <w:rPr>
          <w:spacing w:val="3"/>
          <w:lang w:val="en-US"/>
        </w:rPr>
        <w:t>to</w:t>
      </w:r>
      <w:r>
        <w:rPr>
          <w:lang w:val="en-US"/>
        </w:rPr>
        <w:t xml:space="preserve"> </w:t>
      </w:r>
      <w:r>
        <w:rPr>
          <w:spacing w:val="4"/>
          <w:lang w:val="en-US"/>
        </w:rPr>
        <w:t>the</w:t>
      </w:r>
      <w:r>
        <w:rPr>
          <w:spacing w:val="3"/>
          <w:lang w:val="en-US"/>
        </w:rPr>
        <w:t xml:space="preserve"> </w:t>
      </w:r>
      <w:r>
        <w:rPr>
          <w:spacing w:val="6"/>
          <w:lang w:val="en-US"/>
        </w:rPr>
        <w:t>Security</w:t>
      </w:r>
      <w:r>
        <w:rPr>
          <w:lang w:val="en-US"/>
        </w:rPr>
        <w:t xml:space="preserve"> </w:t>
      </w:r>
      <w:r>
        <w:rPr>
          <w:spacing w:val="6"/>
          <w:lang w:val="en-US"/>
        </w:rPr>
        <w:t>Council</w:t>
      </w:r>
      <w:r>
        <w:rPr>
          <w:spacing w:val="1"/>
          <w:lang w:val="en-US"/>
        </w:rPr>
        <w:t xml:space="preserve"> </w:t>
      </w:r>
      <w:r>
        <w:rPr>
          <w:spacing w:val="6"/>
          <w:lang w:val="en-US"/>
        </w:rPr>
        <w:t>progress</w:t>
      </w:r>
      <w:r>
        <w:rPr>
          <w:spacing w:val="1"/>
          <w:lang w:val="en-US"/>
        </w:rPr>
        <w:t xml:space="preserve"> </w:t>
      </w:r>
      <w:r>
        <w:rPr>
          <w:spacing w:val="4"/>
          <w:lang w:val="en-US"/>
        </w:rPr>
        <w:t>on</w:t>
      </w:r>
      <w:r>
        <w:rPr>
          <w:spacing w:val="5"/>
          <w:lang w:val="en-US"/>
        </w:rPr>
        <w:t xml:space="preserve"> </w:t>
      </w:r>
      <w:r>
        <w:rPr>
          <w:spacing w:val="6"/>
          <w:lang w:val="en-US"/>
        </w:rPr>
        <w:t>gender mainstreaming</w:t>
      </w:r>
      <w:r>
        <w:rPr>
          <w:spacing w:val="3"/>
          <w:lang w:val="en-US"/>
        </w:rPr>
        <w:t xml:space="preserve"> </w:t>
      </w:r>
      <w:r>
        <w:rPr>
          <w:spacing w:val="7"/>
          <w:lang w:val="en-US"/>
        </w:rPr>
        <w:t>throughout</w:t>
      </w:r>
      <w:r>
        <w:rPr>
          <w:spacing w:val="78"/>
          <w:w w:val="98"/>
          <w:lang w:val="en-US"/>
        </w:rPr>
        <w:t xml:space="preserve"> </w:t>
      </w:r>
      <w:r>
        <w:rPr>
          <w:spacing w:val="6"/>
          <w:lang w:val="en-US"/>
        </w:rPr>
        <w:t>peacekeeping</w:t>
      </w:r>
      <w:r>
        <w:rPr>
          <w:spacing w:val="5"/>
          <w:lang w:val="en-US"/>
        </w:rPr>
        <w:t xml:space="preserve"> </w:t>
      </w:r>
      <w:r>
        <w:rPr>
          <w:spacing w:val="6"/>
          <w:lang w:val="en-US"/>
        </w:rPr>
        <w:t>missions</w:t>
      </w:r>
      <w:r>
        <w:rPr>
          <w:spacing w:val="2"/>
          <w:lang w:val="en-US"/>
        </w:rPr>
        <w:t xml:space="preserve"> </w:t>
      </w:r>
      <w:r>
        <w:rPr>
          <w:spacing w:val="5"/>
          <w:lang w:val="en-US"/>
        </w:rPr>
        <w:t>and</w:t>
      </w:r>
      <w:r>
        <w:rPr>
          <w:spacing w:val="1"/>
          <w:lang w:val="en-US"/>
        </w:rPr>
        <w:t xml:space="preserve"> </w:t>
      </w:r>
      <w:r>
        <w:rPr>
          <w:spacing w:val="5"/>
          <w:lang w:val="en-US"/>
        </w:rPr>
        <w:t>all</w:t>
      </w:r>
      <w:r>
        <w:rPr>
          <w:lang w:val="en-US"/>
        </w:rPr>
        <w:t xml:space="preserve"> </w:t>
      </w:r>
      <w:r>
        <w:rPr>
          <w:spacing w:val="6"/>
          <w:lang w:val="en-US"/>
        </w:rPr>
        <w:t>other</w:t>
      </w:r>
      <w:r>
        <w:rPr>
          <w:spacing w:val="3"/>
          <w:lang w:val="en-US"/>
        </w:rPr>
        <w:t xml:space="preserve"> </w:t>
      </w:r>
      <w:r>
        <w:rPr>
          <w:spacing w:val="6"/>
          <w:lang w:val="en-US"/>
        </w:rPr>
        <w:t>aspects</w:t>
      </w:r>
      <w:r>
        <w:rPr>
          <w:lang w:val="en-US"/>
        </w:rPr>
        <w:t xml:space="preserve"> </w:t>
      </w:r>
      <w:r>
        <w:rPr>
          <w:spacing w:val="6"/>
          <w:lang w:val="en-US"/>
        </w:rPr>
        <w:t>relating</w:t>
      </w:r>
      <w:r>
        <w:rPr>
          <w:spacing w:val="1"/>
          <w:lang w:val="en-US"/>
        </w:rPr>
        <w:t xml:space="preserve"> </w:t>
      </w:r>
      <w:r>
        <w:rPr>
          <w:spacing w:val="3"/>
          <w:lang w:val="en-US"/>
        </w:rPr>
        <w:t>to</w:t>
      </w:r>
      <w:r>
        <w:rPr>
          <w:spacing w:val="2"/>
          <w:lang w:val="en-US"/>
        </w:rPr>
        <w:t xml:space="preserve"> </w:t>
      </w:r>
      <w:r>
        <w:rPr>
          <w:spacing w:val="7"/>
          <w:lang w:val="en-US"/>
        </w:rPr>
        <w:t>women</w:t>
      </w:r>
      <w:r>
        <w:rPr>
          <w:spacing w:val="3"/>
          <w:lang w:val="en-US"/>
        </w:rPr>
        <w:t xml:space="preserve"> </w:t>
      </w:r>
      <w:r>
        <w:rPr>
          <w:spacing w:val="5"/>
          <w:lang w:val="en-US"/>
        </w:rPr>
        <w:t>and</w:t>
      </w:r>
      <w:r>
        <w:rPr>
          <w:spacing w:val="3"/>
          <w:lang w:val="en-US"/>
        </w:rPr>
        <w:t xml:space="preserve"> </w:t>
      </w:r>
      <w:r>
        <w:rPr>
          <w:spacing w:val="5"/>
          <w:lang w:val="en-US"/>
        </w:rPr>
        <w:t>girls;</w:t>
      </w:r>
    </w:p>
    <w:p w:rsidR="00D96CAD" w:rsidRDefault="006773D4">
      <w:pPr>
        <w:pStyle w:val="Tlotextu"/>
        <w:widowControl w:val="0"/>
        <w:numPr>
          <w:ilvl w:val="0"/>
          <w:numId w:val="8"/>
        </w:numPr>
        <w:tabs>
          <w:tab w:val="left" w:pos="2353"/>
        </w:tabs>
        <w:spacing w:before="120" w:after="0"/>
        <w:ind w:left="2352" w:hanging="475"/>
        <w:rPr>
          <w:lang w:val="en-US"/>
        </w:rPr>
      </w:pPr>
      <w:r>
        <w:rPr>
          <w:i/>
          <w:iCs/>
          <w:spacing w:val="6"/>
          <w:lang w:val="en-US"/>
        </w:rPr>
        <w:t>Decides</w:t>
      </w:r>
      <w:r>
        <w:rPr>
          <w:i/>
          <w:iCs/>
          <w:spacing w:val="2"/>
          <w:lang w:val="en-US"/>
        </w:rPr>
        <w:t xml:space="preserve"> </w:t>
      </w:r>
      <w:r>
        <w:rPr>
          <w:spacing w:val="2"/>
          <w:lang w:val="en-US"/>
        </w:rPr>
        <w:t>to</w:t>
      </w:r>
      <w:r>
        <w:rPr>
          <w:spacing w:val="4"/>
          <w:lang w:val="en-US"/>
        </w:rPr>
        <w:t xml:space="preserve"> </w:t>
      </w:r>
      <w:r>
        <w:rPr>
          <w:spacing w:val="6"/>
          <w:lang w:val="en-US"/>
        </w:rPr>
        <w:t>remain</w:t>
      </w:r>
      <w:r>
        <w:rPr>
          <w:spacing w:val="5"/>
          <w:lang w:val="en-US"/>
        </w:rPr>
        <w:t xml:space="preserve"> </w:t>
      </w:r>
      <w:r>
        <w:rPr>
          <w:spacing w:val="6"/>
          <w:lang w:val="en-US"/>
        </w:rPr>
        <w:t>actively</w:t>
      </w:r>
      <w:r>
        <w:rPr>
          <w:spacing w:val="2"/>
          <w:lang w:val="en-US"/>
        </w:rPr>
        <w:t xml:space="preserve"> </w:t>
      </w:r>
      <w:r>
        <w:rPr>
          <w:spacing w:val="5"/>
          <w:lang w:val="en-US"/>
        </w:rPr>
        <w:t>seized</w:t>
      </w:r>
      <w:r>
        <w:rPr>
          <w:spacing w:val="3"/>
          <w:lang w:val="en-US"/>
        </w:rPr>
        <w:t xml:space="preserve"> </w:t>
      </w:r>
      <w:r>
        <w:rPr>
          <w:spacing w:val="4"/>
          <w:lang w:val="en-US"/>
        </w:rPr>
        <w:t>of</w:t>
      </w:r>
      <w:r>
        <w:rPr>
          <w:spacing w:val="2"/>
          <w:lang w:val="en-US"/>
        </w:rPr>
        <w:t xml:space="preserve"> </w:t>
      </w:r>
      <w:r>
        <w:rPr>
          <w:spacing w:val="4"/>
          <w:lang w:val="en-US"/>
        </w:rPr>
        <w:t>the</w:t>
      </w:r>
      <w:r>
        <w:rPr>
          <w:spacing w:val="5"/>
          <w:lang w:val="en-US"/>
        </w:rPr>
        <w:t xml:space="preserve"> </w:t>
      </w:r>
      <w:r>
        <w:rPr>
          <w:spacing w:val="3"/>
          <w:lang w:val="en-US"/>
        </w:rPr>
        <w:t>matter.</w:t>
      </w:r>
    </w:p>
    <w:p w:rsidR="00D96CAD" w:rsidRDefault="00D96CAD"/>
    <w:p w:rsidR="00D96CAD" w:rsidRDefault="00D96CAD">
      <w:pPr>
        <w:pStyle w:val="Default"/>
        <w:jc w:val="center"/>
        <w:rPr>
          <w:b/>
          <w:color w:val="00000A"/>
          <w:u w:val="single"/>
        </w:rPr>
      </w:pPr>
    </w:p>
    <w:p w:rsidR="00D96CAD" w:rsidRDefault="00D96CAD">
      <w:pPr>
        <w:pStyle w:val="Default"/>
        <w:jc w:val="center"/>
      </w:pPr>
    </w:p>
    <w:sectPr w:rsidR="00D96CAD">
      <w:footerReference w:type="default" r:id="rId31"/>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E4" w:rsidRDefault="006773D4">
      <w:pPr>
        <w:spacing w:after="0" w:line="240" w:lineRule="auto"/>
      </w:pPr>
      <w:r>
        <w:separator/>
      </w:r>
    </w:p>
  </w:endnote>
  <w:endnote w:type="continuationSeparator" w:id="0">
    <w:p w:rsidR="00862AE4" w:rsidRDefault="0067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AD" w:rsidRDefault="006773D4">
    <w:pPr>
      <w:pStyle w:val="Zpat"/>
      <w:ind w:right="360"/>
    </w:pPr>
    <w:r>
      <w:rPr>
        <w:noProof/>
      </w:rPr>
      <mc:AlternateContent>
        <mc:Choice Requires="wps">
          <w:drawing>
            <wp:anchor distT="0" distB="0" distL="0" distR="0" simplePos="0" relativeHeight="61" behindDoc="0"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16" name="Rámec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D96CAD" w:rsidRDefault="006773D4">
                          <w:pPr>
                            <w:pStyle w:val="Zpat"/>
                          </w:pPr>
                          <w:r>
                            <w:rPr>
                              <w:rStyle w:val="slostrnky"/>
                            </w:rPr>
                            <w:fldChar w:fldCharType="begin"/>
                          </w:r>
                          <w:r>
                            <w:instrText>PAGE</w:instrText>
                          </w:r>
                          <w:r>
                            <w:fldChar w:fldCharType="separate"/>
                          </w:r>
                          <w:r w:rsidR="008E1EBD">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7" type="#_x0000_t202" style="position:absolute;margin-left:-39.15pt;margin-top:.05pt;width:12.05pt;height:13.8pt;z-index:6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" stroked="f">
              <v:fill opacity="0"/>
              <v:textbox style="mso-fit-shape-to-text:t" inset="0,0,0,0">
                <w:txbxContent>
                  <w:p w:rsidR="00D96CAD" w:rsidRDefault="006773D4">
                    <w:pPr>
                      <w:pStyle w:val="Zpat"/>
                    </w:pPr>
                    <w:r>
                      <w:rPr>
                        <w:rStyle w:val="slostrnky"/>
                      </w:rPr>
                      <w:fldChar w:fldCharType="begin"/>
                    </w:r>
                    <w:r>
                      <w:instrText>PAGE</w:instrText>
                    </w:r>
                    <w:r>
                      <w:fldChar w:fldCharType="separate"/>
                    </w:r>
                    <w:r w:rsidR="008E1EBD">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AD" w:rsidRDefault="006773D4">
      <w:r>
        <w:separator/>
      </w:r>
    </w:p>
  </w:footnote>
  <w:footnote w:type="continuationSeparator" w:id="0">
    <w:p w:rsidR="00D96CAD" w:rsidRDefault="006773D4">
      <w:r>
        <w:continuationSeparator/>
      </w:r>
    </w:p>
  </w:footnote>
  <w:footnote w:id="1">
    <w:p w:rsidR="00D96CAD" w:rsidRDefault="006773D4">
      <w:pPr>
        <w:spacing w:after="0"/>
        <w:jc w:val="both"/>
        <w:rPr>
          <w:rFonts w:ascii="Times New Roman" w:hAnsi="Times New Roman"/>
          <w:i/>
          <w:sz w:val="20"/>
          <w:szCs w:val="20"/>
        </w:rPr>
      </w:pPr>
      <w:r>
        <w:rPr>
          <w:rStyle w:val="Znakapoznpodarou"/>
          <w:rFonts w:ascii="Times New Roman" w:hAnsi="Times New Roman"/>
          <w:sz w:val="20"/>
          <w:szCs w:val="20"/>
        </w:rPr>
        <w:footnoteRef/>
      </w:r>
      <w:r>
        <w:rPr>
          <w:rStyle w:val="Znakapoznpodarou"/>
          <w:rFonts w:ascii="Times New Roman" w:hAnsi="Times New Roman"/>
          <w:sz w:val="20"/>
          <w:szCs w:val="20"/>
        </w:rPr>
        <w:tab/>
      </w:r>
      <w:r>
        <w:rPr>
          <w:rFonts w:ascii="Times New Roman" w:hAnsi="Times New Roman"/>
          <w:sz w:val="20"/>
          <w:szCs w:val="20"/>
        </w:rPr>
        <w:t xml:space="preserve"> </w:t>
      </w:r>
      <w:r>
        <w:rPr>
          <w:rFonts w:ascii="Times New Roman" w:hAnsi="Times New Roman"/>
          <w:b/>
          <w:i/>
          <w:sz w:val="20"/>
          <w:szCs w:val="20"/>
        </w:rPr>
        <w:t xml:space="preserve">Prevence </w:t>
      </w:r>
      <w:r>
        <w:rPr>
          <w:rFonts w:ascii="Times New Roman" w:hAnsi="Times New Roman"/>
          <w:b/>
          <w:i/>
          <w:sz w:val="20"/>
          <w:szCs w:val="20"/>
          <w:lang w:val="en-US"/>
        </w:rPr>
        <w:t>(Prevention)</w:t>
      </w:r>
      <w:r>
        <w:rPr>
          <w:rFonts w:ascii="Times New Roman" w:hAnsi="Times New Roman"/>
          <w:b/>
          <w:i/>
          <w:sz w:val="20"/>
          <w:szCs w:val="20"/>
        </w:rPr>
        <w:t xml:space="preserve"> - </w:t>
      </w:r>
      <w:r>
        <w:rPr>
          <w:rFonts w:ascii="Times New Roman" w:hAnsi="Times New Roman"/>
          <w:i/>
          <w:sz w:val="20"/>
          <w:szCs w:val="20"/>
        </w:rPr>
        <w:t>Agenda WPS vychází z předpokladu, že aktivní zapojení žen do chodu společnosti, včetně dlouhodobého zohledňování ženských práv (respekt k lidské důstojnosti, právo na vzdělání, svobodný výběr povolání atd.), sehrává zásadní roli při prevenci konfliktů.</w:t>
      </w:r>
      <w:r>
        <w:rPr>
          <w:rFonts w:ascii="Times New Roman" w:hAnsi="Times New Roman"/>
          <w:b/>
          <w:i/>
          <w:sz w:val="20"/>
          <w:szCs w:val="20"/>
        </w:rPr>
        <w:t xml:space="preserve"> Participace </w:t>
      </w:r>
      <w:r>
        <w:rPr>
          <w:rFonts w:ascii="Times New Roman" w:hAnsi="Times New Roman"/>
          <w:b/>
          <w:i/>
          <w:sz w:val="20"/>
          <w:szCs w:val="20"/>
          <w:lang w:val="en-US"/>
        </w:rPr>
        <w:t>(Participation)</w:t>
      </w:r>
      <w:r>
        <w:rPr>
          <w:rFonts w:ascii="Times New Roman" w:hAnsi="Times New Roman"/>
          <w:b/>
          <w:i/>
          <w:sz w:val="20"/>
          <w:szCs w:val="20"/>
        </w:rPr>
        <w:t xml:space="preserve"> - </w:t>
      </w:r>
      <w:r>
        <w:rPr>
          <w:rFonts w:ascii="Times New Roman" w:hAnsi="Times New Roman"/>
          <w:i/>
          <w:sz w:val="20"/>
          <w:szCs w:val="20"/>
        </w:rPr>
        <w:t xml:space="preserve">Ženy by měly být aktivněji začleňovány do všech fází řízení a řešení konfliktů: </w:t>
      </w:r>
      <w:r>
        <w:rPr>
          <w:rFonts w:ascii="Times New Roman" w:hAnsi="Times New Roman"/>
          <w:i/>
          <w:sz w:val="20"/>
          <w:szCs w:val="20"/>
          <w:lang w:val="en-US"/>
        </w:rPr>
        <w:t>peacebuilding, peacemaking, peacekeeping</w:t>
      </w:r>
      <w:r>
        <w:rPr>
          <w:rFonts w:ascii="Times New Roman" w:hAnsi="Times New Roman"/>
          <w:i/>
          <w:sz w:val="20"/>
          <w:szCs w:val="20"/>
        </w:rPr>
        <w:t xml:space="preserve">. Pokud jsou ženy v těchto procesech opomíjeny, není vyslyšen hlas poloviny obyvatelstva světa. </w:t>
      </w:r>
      <w:r>
        <w:rPr>
          <w:rFonts w:ascii="Times New Roman" w:hAnsi="Times New Roman"/>
          <w:b/>
          <w:i/>
          <w:sz w:val="20"/>
          <w:szCs w:val="20"/>
        </w:rPr>
        <w:t xml:space="preserve">Ochrana (Protection) - </w:t>
      </w:r>
      <w:r>
        <w:rPr>
          <w:rFonts w:ascii="Times New Roman" w:hAnsi="Times New Roman"/>
          <w:i/>
          <w:sz w:val="20"/>
          <w:szCs w:val="20"/>
        </w:rPr>
        <w:t xml:space="preserve">Vedle obecného požadavku respektu ženských práv je v agendě WPS kladen důraz na ochranu žen a dívek před genderově orientovaným násilím. Státy se mají ostře vymezit proti užití genderově orientovaného násilí jako taktiky boje. Je nutné poskytnout ženám a dětem během konfliktů speciální ochranu. Odpovědnost za užití genderově motivovaného násilí uvnitř či navenek leží i na členech mírových misí. </w:t>
      </w:r>
      <w:r>
        <w:rPr>
          <w:rFonts w:ascii="Times New Roman" w:hAnsi="Times New Roman"/>
          <w:b/>
          <w:i/>
          <w:sz w:val="20"/>
          <w:szCs w:val="20"/>
        </w:rPr>
        <w:t xml:space="preserve">Post-konfliktní obnova (Relief and Recovery) - </w:t>
      </w:r>
      <w:r>
        <w:rPr>
          <w:rFonts w:ascii="Times New Roman" w:hAnsi="Times New Roman"/>
          <w:i/>
          <w:sz w:val="20"/>
          <w:szCs w:val="20"/>
        </w:rPr>
        <w:t xml:space="preserve">Trvale udržitelného míru lze dosáhnout pouze tehdy, pokud jsou válečné zločiny důkladně prošetřeny a pachatelé postaveni před soud. Zároveň by mělo být pracováno s oběťmi a nabízet lékařskou i psychologickou pomoc v rámci rehabilitačních programů tak, aby došlo k zmírnění dopadů válečných a ozbrojených konfliktů a pokud možno k co nejrychlejšímu návratu k běžnému životu. </w:t>
      </w:r>
    </w:p>
    <w:p w:rsidR="00D96CAD" w:rsidRDefault="00D96CAD">
      <w:pPr>
        <w:spacing w:after="0"/>
        <w:jc w:val="both"/>
        <w:rPr>
          <w:rFonts w:ascii="Times New Roman" w:hAnsi="Times New Roman"/>
          <w:b/>
          <w:sz w:val="20"/>
          <w:szCs w:val="20"/>
        </w:rPr>
      </w:pPr>
    </w:p>
    <w:p w:rsidR="00D96CAD" w:rsidRDefault="00D96CAD">
      <w:pPr>
        <w:spacing w:after="0"/>
        <w:jc w:val="both"/>
      </w:pPr>
    </w:p>
  </w:footnote>
  <w:footnote w:id="2">
    <w:p w:rsidR="00D96CAD" w:rsidRDefault="006773D4">
      <w:pPr>
        <w:pStyle w:val="Textpoznpodarou"/>
      </w:pPr>
      <w:r>
        <w:rPr>
          <w:rStyle w:val="Znakapoznpodarou"/>
        </w:rPr>
        <w:footnoteRef/>
      </w:r>
      <w:r>
        <w:rPr>
          <w:rStyle w:val="Znakapoznpodarou"/>
        </w:rPr>
        <w:tab/>
      </w:r>
      <w:r>
        <w:t xml:space="preserve"> Blíže viz http://www.ohchr.org/Documents/HRBodies/CEDAW/GComments/CEDAW.C.CG.30.pdf</w:t>
      </w:r>
    </w:p>
  </w:footnote>
  <w:footnote w:id="3">
    <w:p w:rsidR="00D96CAD" w:rsidRDefault="006773D4">
      <w:pPr>
        <w:pStyle w:val="Textpoznpodarou"/>
      </w:pPr>
      <w:r>
        <w:rPr>
          <w:rStyle w:val="Znakapoznpodarou"/>
        </w:rPr>
        <w:footnoteRef/>
      </w:r>
      <w:r>
        <w:rPr>
          <w:rStyle w:val="Znakapoznpodarou"/>
        </w:rPr>
        <w:tab/>
      </w:r>
      <w:r>
        <w:t xml:space="preserve"> Blíže viz http://wps.unwomen.org/~/media/files/un%20women/wps/highlights/unw-global-study-1325-2015.pdf</w:t>
      </w:r>
    </w:p>
  </w:footnote>
  <w:footnote w:id="4">
    <w:p w:rsidR="00D96CAD" w:rsidRDefault="006773D4">
      <w:pPr>
        <w:pStyle w:val="Textpoznpodarou"/>
      </w:pPr>
      <w:r>
        <w:rPr>
          <w:rStyle w:val="Znakapoznpodarou"/>
        </w:rPr>
        <w:footnoteRef/>
      </w:r>
      <w:r>
        <w:rPr>
          <w:rStyle w:val="Znakapoznpodarou"/>
        </w:rPr>
        <w:tab/>
      </w:r>
      <w:r>
        <w:t xml:space="preserve"> </w:t>
      </w:r>
      <w:hyperlink r:id="rId1">
        <w:r>
          <w:rPr>
            <w:rStyle w:val="Internetovodkaz"/>
            <w:webHidden/>
            <w:color w:val="00000A"/>
          </w:rPr>
          <w:t>http://ec.europa.eu/justice/gender-equality/gender-decision-making/database/public-administration/national-administrations/index_en.htm</w:t>
        </w:r>
      </w:hyperlink>
      <w:r>
        <w:t xml:space="preserve"> </w:t>
      </w:r>
    </w:p>
  </w:footnote>
  <w:footnote w:id="5">
    <w:p w:rsidR="00D96CAD" w:rsidRDefault="006773D4">
      <w:pPr>
        <w:pStyle w:val="Textpoznpodarou"/>
      </w:pPr>
      <w:r>
        <w:rPr>
          <w:rStyle w:val="Znakapoznpodarou"/>
        </w:rPr>
        <w:footnoteRef/>
      </w:r>
      <w:r>
        <w:rPr>
          <w:rStyle w:val="Znakapoznpodarou"/>
        </w:rPr>
        <w:tab/>
      </w:r>
      <w:r>
        <w:t xml:space="preserve"> </w:t>
      </w:r>
      <w:hyperlink r:id="rId2">
        <w:r>
          <w:rPr>
            <w:rStyle w:val="Internetovodkaz"/>
            <w:webHidden/>
            <w:color w:val="00000A"/>
          </w:rPr>
          <w:t>https://www.czso.cz/csu/czso/7-verejny-zivot-a-rozhodovani</w:t>
        </w:r>
      </w:hyperlink>
      <w:r>
        <w:t xml:space="preserve"> </w:t>
      </w:r>
    </w:p>
  </w:footnote>
  <w:footnote w:id="6">
    <w:p w:rsidR="00D96CAD" w:rsidRDefault="006773D4">
      <w:pPr>
        <w:pStyle w:val="Textpoznpodarou"/>
      </w:pPr>
      <w:r>
        <w:rPr>
          <w:rStyle w:val="Znakapoznpodarou"/>
        </w:rPr>
        <w:footnoteRef/>
      </w:r>
      <w:r>
        <w:rPr>
          <w:rStyle w:val="Znakapoznpodarou"/>
        </w:rPr>
        <w:tab/>
      </w:r>
      <w:r>
        <w:t xml:space="preserve"> </w:t>
      </w:r>
      <w:r>
        <w:rPr>
          <w:color w:val="000000"/>
        </w:rPr>
        <w:t>Usnesení vlády ze dne 11. července 2016 č. 631</w:t>
      </w:r>
    </w:p>
  </w:footnote>
  <w:footnote w:id="7">
    <w:p w:rsidR="00D96CAD" w:rsidRDefault="006773D4">
      <w:pPr>
        <w:pStyle w:val="Textpoznpodarou"/>
      </w:pPr>
      <w:r>
        <w:rPr>
          <w:rStyle w:val="Znakapoznpodarou"/>
        </w:rPr>
        <w:footnoteRef/>
      </w:r>
      <w:r>
        <w:rPr>
          <w:rStyle w:val="Znakapoznpodarou"/>
        </w:rPr>
        <w:tab/>
      </w:r>
      <w:r>
        <w:t xml:space="preserve"> European consensus on development, 2005 </w:t>
      </w:r>
      <w:hyperlink r:id="rId3">
        <w:r>
          <w:rPr>
            <w:rStyle w:val="Internetovodkaz"/>
            <w:webHidden/>
            <w:color w:val="00000A"/>
          </w:rPr>
          <w:t>https://ec.europa.eu/europeaid/policies/european-development-policy/european-consensus-development_en</w:t>
        </w:r>
      </w:hyperlink>
      <w:r>
        <w:t xml:space="preserve"> </w:t>
      </w:r>
    </w:p>
    <w:p w:rsidR="00D96CAD" w:rsidRDefault="00D96CAD">
      <w:pPr>
        <w:pStyle w:val="Textpoznpodarou"/>
      </w:pPr>
    </w:p>
  </w:footnote>
  <w:footnote w:id="8">
    <w:p w:rsidR="00D96CAD" w:rsidRDefault="006773D4">
      <w:pPr>
        <w:pStyle w:val="Textpoznpodarou"/>
      </w:pPr>
      <w:r>
        <w:rPr>
          <w:rStyle w:val="Znakapoznpodarou"/>
        </w:rPr>
        <w:footnoteRef/>
      </w:r>
      <w:r>
        <w:rPr>
          <w:rStyle w:val="Znakapoznpodarou"/>
        </w:rPr>
        <w:tab/>
      </w:r>
      <w:r>
        <w:t xml:space="preserve"> Viz např. </w:t>
      </w:r>
      <w:r>
        <w:rPr>
          <w:color w:val="000000"/>
        </w:rPr>
        <w:t>Akční plán EU pro rovnost žen a mužů a posílení žen: proměna života dívek a žen prostřednictvím vnějších vztahů EU v letech 2016 – 2020</w:t>
      </w:r>
    </w:p>
  </w:footnote>
  <w:footnote w:id="9">
    <w:p w:rsidR="00D96CAD" w:rsidRDefault="006773D4">
      <w:pPr>
        <w:pStyle w:val="Textpoznpodarou"/>
      </w:pPr>
      <w:r>
        <w:rPr>
          <w:rStyle w:val="Znakapoznpodarou"/>
        </w:rPr>
        <w:footnoteRef/>
      </w:r>
      <w:r>
        <w:rPr>
          <w:rStyle w:val="Znakapoznpodarou"/>
        </w:rPr>
        <w:tab/>
      </w:r>
      <w:r>
        <w:t xml:space="preserve"> AP obsahově naplňuje aktivity obsažené v </w:t>
      </w:r>
      <w:r>
        <w:rPr>
          <w:i/>
        </w:rPr>
        <w:t>„Úmluvě Rady Evropy o prevenci a potírání násilí vůči ženám a domácímu násilí“, „Příručce OSN pro národní akční plán prevence násilí na ženách“, „Úmluvě OSN o odstranění všech forem diskriminace žen“, „Všeobecném doporučení výboru OSN pro odstranění diskriminace žen“</w:t>
      </w:r>
      <w:r>
        <w:t xml:space="preserve"> </w:t>
      </w:r>
    </w:p>
  </w:footnote>
  <w:footnote w:id="10">
    <w:p w:rsidR="00D96CAD" w:rsidRDefault="006773D4">
      <w:pPr>
        <w:pStyle w:val="Textpoznpodarou"/>
      </w:pPr>
      <w:r>
        <w:rPr>
          <w:rStyle w:val="Znakapoznpodarou"/>
        </w:rPr>
        <w:footnoteRef/>
      </w:r>
      <w:r>
        <w:rPr>
          <w:rStyle w:val="Znakapoznpodarou"/>
        </w:rPr>
        <w:tab/>
      </w:r>
      <w:r>
        <w:t xml:space="preserve"> Blíže viz Zpráva o možnostech optimalizace sběru dat k hodnocení naplňování principů rovnosti žen a mužů. Dostupná na </w:t>
      </w:r>
      <w:hyperlink r:id="rId4">
        <w:r>
          <w:rPr>
            <w:rStyle w:val="Internetovodkaz"/>
            <w:webHidden/>
          </w:rPr>
          <w:t>http://www.vlada.cz/assets/ppov/rovne-prilezitosti-zen-a-muzu/Projekt_Optimalizace/Zprava-o-moznostech-optimalizace-sberu-dat-k-hodnoceni-naplnovani-principu-rovnosti-zen-a-muzu.pdf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A80"/>
    <w:multiLevelType w:val="multilevel"/>
    <w:tmpl w:val="544E845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416C"/>
    <w:multiLevelType w:val="multilevel"/>
    <w:tmpl w:val="0C208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4A20C8C"/>
    <w:multiLevelType w:val="multilevel"/>
    <w:tmpl w:val="23E09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456805"/>
    <w:multiLevelType w:val="multilevel"/>
    <w:tmpl w:val="9C3E67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3701E80"/>
    <w:multiLevelType w:val="multilevel"/>
    <w:tmpl w:val="86B2E1F0"/>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FF01F5D"/>
    <w:multiLevelType w:val="multilevel"/>
    <w:tmpl w:val="F9860B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FE15D4B"/>
    <w:multiLevelType w:val="multilevel"/>
    <w:tmpl w:val="AA4CC440"/>
    <w:lvl w:ilvl="0">
      <w:start w:val="1"/>
      <w:numFmt w:val="lowerLetter"/>
      <w:lvlText w:val="(%1)"/>
      <w:lvlJc w:val="left"/>
      <w:pPr>
        <w:ind w:left="1402" w:hanging="477"/>
      </w:pPr>
      <w:rPr>
        <w:rFonts w:cs="Times New Roman"/>
        <w:b w:val="0"/>
        <w:bCs w:val="0"/>
        <w:spacing w:val="7"/>
        <w:w w:val="98"/>
        <w:sz w:val="20"/>
        <w:szCs w:val="20"/>
      </w:rPr>
    </w:lvl>
    <w:lvl w:ilvl="1">
      <w:start w:val="1"/>
      <w:numFmt w:val="bullet"/>
      <w:lvlText w:val=""/>
      <w:lvlJc w:val="left"/>
      <w:pPr>
        <w:ind w:left="2274" w:hanging="477"/>
      </w:pPr>
      <w:rPr>
        <w:rFonts w:ascii="Symbol" w:hAnsi="Symbol" w:cs="Symbol" w:hint="default"/>
      </w:rPr>
    </w:lvl>
    <w:lvl w:ilvl="2">
      <w:start w:val="1"/>
      <w:numFmt w:val="bullet"/>
      <w:lvlText w:val=""/>
      <w:lvlJc w:val="left"/>
      <w:pPr>
        <w:ind w:left="3145" w:hanging="477"/>
      </w:pPr>
      <w:rPr>
        <w:rFonts w:ascii="Symbol" w:hAnsi="Symbol" w:cs="Symbol" w:hint="default"/>
      </w:rPr>
    </w:lvl>
    <w:lvl w:ilvl="3">
      <w:start w:val="1"/>
      <w:numFmt w:val="bullet"/>
      <w:lvlText w:val=""/>
      <w:lvlJc w:val="left"/>
      <w:pPr>
        <w:ind w:left="4017" w:hanging="477"/>
      </w:pPr>
      <w:rPr>
        <w:rFonts w:ascii="Symbol" w:hAnsi="Symbol" w:cs="Symbol" w:hint="default"/>
      </w:rPr>
    </w:lvl>
    <w:lvl w:ilvl="4">
      <w:start w:val="1"/>
      <w:numFmt w:val="bullet"/>
      <w:lvlText w:val=""/>
      <w:lvlJc w:val="left"/>
      <w:pPr>
        <w:ind w:left="4889" w:hanging="477"/>
      </w:pPr>
      <w:rPr>
        <w:rFonts w:ascii="Symbol" w:hAnsi="Symbol" w:cs="Symbol" w:hint="default"/>
      </w:rPr>
    </w:lvl>
    <w:lvl w:ilvl="5">
      <w:start w:val="1"/>
      <w:numFmt w:val="bullet"/>
      <w:lvlText w:val=""/>
      <w:lvlJc w:val="left"/>
      <w:pPr>
        <w:ind w:left="5761" w:hanging="477"/>
      </w:pPr>
      <w:rPr>
        <w:rFonts w:ascii="Symbol" w:hAnsi="Symbol" w:cs="Symbol" w:hint="default"/>
      </w:rPr>
    </w:lvl>
    <w:lvl w:ilvl="6">
      <w:start w:val="1"/>
      <w:numFmt w:val="bullet"/>
      <w:lvlText w:val=""/>
      <w:lvlJc w:val="left"/>
      <w:pPr>
        <w:ind w:left="6632" w:hanging="477"/>
      </w:pPr>
      <w:rPr>
        <w:rFonts w:ascii="Symbol" w:hAnsi="Symbol" w:cs="Symbol" w:hint="default"/>
      </w:rPr>
    </w:lvl>
    <w:lvl w:ilvl="7">
      <w:start w:val="1"/>
      <w:numFmt w:val="bullet"/>
      <w:lvlText w:val=""/>
      <w:lvlJc w:val="left"/>
      <w:pPr>
        <w:ind w:left="7504" w:hanging="477"/>
      </w:pPr>
      <w:rPr>
        <w:rFonts w:ascii="Symbol" w:hAnsi="Symbol" w:cs="Symbol" w:hint="default"/>
      </w:rPr>
    </w:lvl>
    <w:lvl w:ilvl="8">
      <w:start w:val="1"/>
      <w:numFmt w:val="bullet"/>
      <w:lvlText w:val=""/>
      <w:lvlJc w:val="left"/>
      <w:pPr>
        <w:ind w:left="8376" w:hanging="477"/>
      </w:pPr>
      <w:rPr>
        <w:rFonts w:ascii="Symbol" w:hAnsi="Symbol" w:cs="Symbol" w:hint="default"/>
      </w:rPr>
    </w:lvl>
  </w:abstractNum>
  <w:abstractNum w:abstractNumId="7">
    <w:nsid w:val="78995015"/>
    <w:multiLevelType w:val="multilevel"/>
    <w:tmpl w:val="107A83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0C67A9"/>
    <w:multiLevelType w:val="multilevel"/>
    <w:tmpl w:val="3CCCE822"/>
    <w:lvl w:ilvl="0">
      <w:start w:val="1"/>
      <w:numFmt w:val="decimal"/>
      <w:lvlText w:val="%1."/>
      <w:lvlJc w:val="left"/>
      <w:pPr>
        <w:ind w:left="1402" w:hanging="476"/>
      </w:pPr>
      <w:rPr>
        <w:rFonts w:cs="Times New Roman"/>
        <w:b w:val="0"/>
        <w:bCs w:val="0"/>
        <w:spacing w:val="7"/>
        <w:w w:val="98"/>
        <w:sz w:val="20"/>
        <w:szCs w:val="20"/>
      </w:rPr>
    </w:lvl>
    <w:lvl w:ilvl="1">
      <w:start w:val="1"/>
      <w:numFmt w:val="bullet"/>
      <w:lvlText w:val=""/>
      <w:lvlJc w:val="left"/>
      <w:pPr>
        <w:ind w:left="2274" w:hanging="476"/>
      </w:pPr>
      <w:rPr>
        <w:rFonts w:ascii="Symbol" w:hAnsi="Symbol" w:cs="Symbol" w:hint="default"/>
      </w:rPr>
    </w:lvl>
    <w:lvl w:ilvl="2">
      <w:start w:val="1"/>
      <w:numFmt w:val="bullet"/>
      <w:lvlText w:val=""/>
      <w:lvlJc w:val="left"/>
      <w:pPr>
        <w:ind w:left="3145" w:hanging="476"/>
      </w:pPr>
      <w:rPr>
        <w:rFonts w:ascii="Symbol" w:hAnsi="Symbol" w:cs="Symbol" w:hint="default"/>
      </w:rPr>
    </w:lvl>
    <w:lvl w:ilvl="3">
      <w:start w:val="1"/>
      <w:numFmt w:val="bullet"/>
      <w:lvlText w:val=""/>
      <w:lvlJc w:val="left"/>
      <w:pPr>
        <w:ind w:left="4017" w:hanging="476"/>
      </w:pPr>
      <w:rPr>
        <w:rFonts w:ascii="Symbol" w:hAnsi="Symbol" w:cs="Symbol" w:hint="default"/>
      </w:rPr>
    </w:lvl>
    <w:lvl w:ilvl="4">
      <w:start w:val="1"/>
      <w:numFmt w:val="bullet"/>
      <w:lvlText w:val=""/>
      <w:lvlJc w:val="left"/>
      <w:pPr>
        <w:ind w:left="4889" w:hanging="476"/>
      </w:pPr>
      <w:rPr>
        <w:rFonts w:ascii="Symbol" w:hAnsi="Symbol" w:cs="Symbol" w:hint="default"/>
      </w:rPr>
    </w:lvl>
    <w:lvl w:ilvl="5">
      <w:start w:val="1"/>
      <w:numFmt w:val="bullet"/>
      <w:lvlText w:val=""/>
      <w:lvlJc w:val="left"/>
      <w:pPr>
        <w:ind w:left="5761" w:hanging="476"/>
      </w:pPr>
      <w:rPr>
        <w:rFonts w:ascii="Symbol" w:hAnsi="Symbol" w:cs="Symbol" w:hint="default"/>
      </w:rPr>
    </w:lvl>
    <w:lvl w:ilvl="6">
      <w:start w:val="1"/>
      <w:numFmt w:val="bullet"/>
      <w:lvlText w:val=""/>
      <w:lvlJc w:val="left"/>
      <w:pPr>
        <w:ind w:left="6632" w:hanging="476"/>
      </w:pPr>
      <w:rPr>
        <w:rFonts w:ascii="Symbol" w:hAnsi="Symbol" w:cs="Symbol" w:hint="default"/>
      </w:rPr>
    </w:lvl>
    <w:lvl w:ilvl="7">
      <w:start w:val="1"/>
      <w:numFmt w:val="bullet"/>
      <w:lvlText w:val=""/>
      <w:lvlJc w:val="left"/>
      <w:pPr>
        <w:ind w:left="7504" w:hanging="476"/>
      </w:pPr>
      <w:rPr>
        <w:rFonts w:ascii="Symbol" w:hAnsi="Symbol" w:cs="Symbol" w:hint="default"/>
      </w:rPr>
    </w:lvl>
    <w:lvl w:ilvl="8">
      <w:start w:val="1"/>
      <w:numFmt w:val="bullet"/>
      <w:lvlText w:val=""/>
      <w:lvlJc w:val="left"/>
      <w:pPr>
        <w:ind w:left="8376" w:hanging="476"/>
      </w:pPr>
      <w:rPr>
        <w:rFonts w:ascii="Symbol" w:hAnsi="Symbol" w:cs="Symbol" w:hint="default"/>
      </w:rPr>
    </w:lvl>
  </w:abstractNum>
  <w:abstractNum w:abstractNumId="9">
    <w:nsid w:val="7F194618"/>
    <w:multiLevelType w:val="multilevel"/>
    <w:tmpl w:val="8DC2E58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3"/>
  </w:num>
  <w:num w:numId="3">
    <w:abstractNumId w:val="9"/>
  </w:num>
  <w:num w:numId="4">
    <w:abstractNumId w:val="0"/>
  </w:num>
  <w:num w:numId="5">
    <w:abstractNumId w:val="2"/>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AD"/>
    <w:rsid w:val="006773D4"/>
    <w:rsid w:val="00862AE4"/>
    <w:rsid w:val="008E1EBD"/>
    <w:rsid w:val="00D96CA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zh-CN"/>
    </w:rPr>
  </w:style>
  <w:style w:type="paragraph" w:styleId="Nadpis1">
    <w:name w:val="heading 1"/>
    <w:basedOn w:val="Normln"/>
    <w:next w:val="Normln"/>
    <w:link w:val="Nadpis1Char"/>
    <w:uiPriority w:val="9"/>
    <w:qFormat/>
    <w:rsid w:val="00075641"/>
    <w:pPr>
      <w:keepNext/>
      <w:spacing w:before="240" w:after="60"/>
      <w:outlineLvl w:val="0"/>
    </w:pPr>
    <w:rPr>
      <w:rFonts w:ascii="Cambria" w:hAnsi="Cambria"/>
      <w:b/>
      <w:bCs/>
      <w:sz w:val="32"/>
      <w:szCs w:val="32"/>
    </w:rPr>
  </w:style>
  <w:style w:type="paragraph" w:styleId="Nadpis2">
    <w:name w:val="heading 2"/>
    <w:basedOn w:val="Normln"/>
    <w:next w:val="Normln"/>
    <w:link w:val="Nadpis2Char"/>
    <w:uiPriority w:val="9"/>
    <w:qFormat/>
    <w:rsid w:val="00CB66F9"/>
    <w:pPr>
      <w:keepNext/>
      <w:spacing w:before="240" w:after="120"/>
      <w:outlineLvl w:val="1"/>
    </w:pPr>
    <w:rPr>
      <w:rFonts w:ascii="Cambria" w:hAnsi="Cambria"/>
      <w:b/>
      <w:bCs/>
      <w:i/>
      <w:iCs/>
      <w:sz w:val="28"/>
      <w:szCs w:val="28"/>
    </w:rPr>
  </w:style>
  <w:style w:type="paragraph" w:styleId="Nadpis3">
    <w:name w:val="heading 3"/>
    <w:basedOn w:val="Normln"/>
    <w:link w:val="Nadpis3Char"/>
    <w:uiPriority w:val="9"/>
    <w:qFormat/>
    <w:rsid w:val="00247D37"/>
    <w:pPr>
      <w:spacing w:beforeAutospacing="1"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075641"/>
    <w:rPr>
      <w:rFonts w:ascii="Cambria" w:hAnsi="Cambria"/>
      <w:b/>
      <w:sz w:val="32"/>
      <w:lang w:eastAsia="zh-CN"/>
    </w:rPr>
  </w:style>
  <w:style w:type="character" w:customStyle="1" w:styleId="Nadpis2Char">
    <w:name w:val="Nadpis 2 Char"/>
    <w:basedOn w:val="Standardnpsmoodstavce"/>
    <w:link w:val="Nadpis2"/>
    <w:uiPriority w:val="9"/>
    <w:qFormat/>
    <w:locked/>
    <w:rsid w:val="00CB66F9"/>
    <w:rPr>
      <w:rFonts w:ascii="Cambria" w:hAnsi="Cambria"/>
      <w:b/>
      <w:i/>
      <w:sz w:val="28"/>
      <w:lang w:eastAsia="zh-CN"/>
    </w:rPr>
  </w:style>
  <w:style w:type="character" w:customStyle="1" w:styleId="Nadpis3Char">
    <w:name w:val="Nadpis 3 Char"/>
    <w:basedOn w:val="Standardnpsmoodstavce"/>
    <w:link w:val="Nadpis3"/>
    <w:uiPriority w:val="9"/>
    <w:qFormat/>
    <w:locked/>
    <w:rsid w:val="00247D37"/>
    <w:rPr>
      <w:rFonts w:ascii="Times New Roman" w:hAnsi="Times New Roman"/>
      <w:b/>
      <w:sz w:val="27"/>
    </w:rPr>
  </w:style>
  <w:style w:type="character" w:styleId="Siln">
    <w:name w:val="Strong"/>
    <w:basedOn w:val="Standardnpsmoodstavce"/>
    <w:uiPriority w:val="22"/>
    <w:qFormat/>
    <w:rsid w:val="00247D37"/>
    <w:rPr>
      <w:b/>
    </w:rPr>
  </w:style>
  <w:style w:type="character" w:customStyle="1" w:styleId="BodyTextChar">
    <w:name w:val="Body Text Char"/>
    <w:basedOn w:val="Standardnpsmoodstavce"/>
    <w:link w:val="Tlotextu"/>
    <w:uiPriority w:val="99"/>
    <w:semiHidden/>
    <w:qFormat/>
    <w:rsid w:val="00DD1B2D"/>
    <w:rPr>
      <w:sz w:val="22"/>
      <w:szCs w:val="22"/>
      <w:lang w:eastAsia="zh-CN"/>
    </w:rPr>
  </w:style>
  <w:style w:type="character" w:customStyle="1" w:styleId="BodyTextFirstIndentChar">
    <w:name w:val="Body Text First Indent Char"/>
    <w:basedOn w:val="BodyTextChar"/>
    <w:uiPriority w:val="99"/>
    <w:qFormat/>
    <w:locked/>
    <w:rsid w:val="001D3279"/>
    <w:rPr>
      <w:rFonts w:ascii="Times New Roman" w:hAnsi="Times New Roman"/>
      <w:sz w:val="24"/>
      <w:szCs w:val="22"/>
      <w:lang w:eastAsia="zh-CN"/>
    </w:rPr>
  </w:style>
  <w:style w:type="character" w:customStyle="1" w:styleId="FootnoteTextChar">
    <w:name w:val="Footnote Text Char"/>
    <w:basedOn w:val="Standardnpsmoodstavce"/>
    <w:uiPriority w:val="99"/>
    <w:semiHidden/>
    <w:qFormat/>
    <w:locked/>
    <w:rsid w:val="00C90E46"/>
    <w:rPr>
      <w:lang w:val="cs-CZ" w:eastAsia="cs-CZ"/>
    </w:rPr>
  </w:style>
  <w:style w:type="character" w:customStyle="1" w:styleId="TextpoznpodarouChar">
    <w:name w:val="Text pozn. pod čarou Char"/>
    <w:link w:val="Textpoznpodarou"/>
    <w:qFormat/>
    <w:locked/>
    <w:rsid w:val="000C7960"/>
    <w:rPr>
      <w:lang w:val="cs-CZ" w:eastAsia="cs-CZ"/>
    </w:rPr>
  </w:style>
  <w:style w:type="character" w:styleId="Znakapoznpodarou">
    <w:name w:val="footnote reference"/>
    <w:basedOn w:val="Standardnpsmoodstavce"/>
    <w:uiPriority w:val="99"/>
    <w:qFormat/>
    <w:rsid w:val="000C7960"/>
    <w:rPr>
      <w:vertAlign w:val="superscript"/>
    </w:rPr>
  </w:style>
  <w:style w:type="character" w:customStyle="1" w:styleId="Internetovodkaz">
    <w:name w:val="Internetový odkaz"/>
    <w:basedOn w:val="Standardnpsmoodstavce"/>
    <w:uiPriority w:val="99"/>
    <w:rsid w:val="000C7960"/>
    <w:rPr>
      <w:color w:val="0000FF"/>
      <w:u w:val="single"/>
    </w:rPr>
  </w:style>
  <w:style w:type="character" w:customStyle="1" w:styleId="Zkladntext2Char">
    <w:name w:val="Základní text 2 Char"/>
    <w:basedOn w:val="Standardnpsmoodstavce"/>
    <w:link w:val="Zkladntext2"/>
    <w:uiPriority w:val="99"/>
    <w:semiHidden/>
    <w:qFormat/>
    <w:locked/>
    <w:rsid w:val="00075641"/>
    <w:rPr>
      <w:sz w:val="22"/>
      <w:lang w:eastAsia="zh-CN"/>
    </w:rPr>
  </w:style>
  <w:style w:type="character" w:customStyle="1" w:styleId="ZkladntextodsazenChar">
    <w:name w:val="Základní text odsazený Char"/>
    <w:basedOn w:val="Standardnpsmoodstavce"/>
    <w:link w:val="Zkladntextodsazen"/>
    <w:uiPriority w:val="99"/>
    <w:semiHidden/>
    <w:qFormat/>
    <w:locked/>
    <w:rsid w:val="00075641"/>
    <w:rPr>
      <w:sz w:val="22"/>
      <w:lang w:eastAsia="zh-CN"/>
    </w:rPr>
  </w:style>
  <w:style w:type="character" w:customStyle="1" w:styleId="ZhlavChar">
    <w:name w:val="Záhlaví Char"/>
    <w:basedOn w:val="Standardnpsmoodstavce"/>
    <w:link w:val="Zhlav"/>
    <w:uiPriority w:val="99"/>
    <w:semiHidden/>
    <w:qFormat/>
    <w:rsid w:val="00DD1B2D"/>
    <w:rPr>
      <w:sz w:val="22"/>
      <w:szCs w:val="22"/>
      <w:lang w:eastAsia="zh-CN"/>
    </w:rPr>
  </w:style>
  <w:style w:type="character" w:customStyle="1" w:styleId="ZpatChar">
    <w:name w:val="Zápatí Char"/>
    <w:basedOn w:val="Standardnpsmoodstavce"/>
    <w:link w:val="Zpat"/>
    <w:uiPriority w:val="99"/>
    <w:semiHidden/>
    <w:qFormat/>
    <w:rsid w:val="00DD1B2D"/>
    <w:rPr>
      <w:sz w:val="22"/>
      <w:szCs w:val="22"/>
      <w:lang w:eastAsia="zh-CN"/>
    </w:rPr>
  </w:style>
  <w:style w:type="character" w:styleId="slostrnky">
    <w:name w:val="page number"/>
    <w:basedOn w:val="Standardnpsmoodstavce"/>
    <w:uiPriority w:val="99"/>
    <w:qFormat/>
    <w:rsid w:val="00E75B19"/>
    <w:rPr>
      <w:rFonts w:cs="Times New Roman"/>
    </w:rPr>
  </w:style>
  <w:style w:type="character" w:customStyle="1" w:styleId="TextbublinyChar">
    <w:name w:val="Text bubliny Char"/>
    <w:basedOn w:val="Standardnpsmoodstavce"/>
    <w:link w:val="Textbubliny"/>
    <w:uiPriority w:val="99"/>
    <w:semiHidden/>
    <w:qFormat/>
    <w:locked/>
    <w:rsid w:val="00DA19DB"/>
    <w:rPr>
      <w:rFonts w:ascii="Tahoma" w:hAnsi="Tahoma"/>
      <w:sz w:val="16"/>
      <w:lang w:eastAsia="zh-CN"/>
    </w:rPr>
  </w:style>
  <w:style w:type="character" w:customStyle="1" w:styleId="TextkomenteChar">
    <w:name w:val="Text komentáře Char"/>
    <w:basedOn w:val="Standardnpsmoodstavce"/>
    <w:link w:val="Textkomente"/>
    <w:uiPriority w:val="99"/>
    <w:qFormat/>
    <w:locked/>
    <w:rsid w:val="00F810B5"/>
    <w:rPr>
      <w:lang w:eastAsia="zh-CN"/>
    </w:rPr>
  </w:style>
  <w:style w:type="character" w:styleId="Odkaznakoment">
    <w:name w:val="annotation reference"/>
    <w:basedOn w:val="Standardnpsmoodstavce"/>
    <w:uiPriority w:val="99"/>
    <w:semiHidden/>
    <w:qFormat/>
    <w:rsid w:val="007502AB"/>
    <w:rPr>
      <w:sz w:val="16"/>
    </w:rPr>
  </w:style>
  <w:style w:type="character" w:customStyle="1" w:styleId="PedmtkomenteChar">
    <w:name w:val="Předmět komentáře Char"/>
    <w:basedOn w:val="TextkomenteChar"/>
    <w:link w:val="Pedmtkomente"/>
    <w:uiPriority w:val="99"/>
    <w:semiHidden/>
    <w:qFormat/>
    <w:rsid w:val="00DD1B2D"/>
    <w:rPr>
      <w:b/>
      <w:bCs/>
      <w:lang w:eastAsia="zh-CN"/>
    </w:rPr>
  </w:style>
  <w:style w:type="character" w:customStyle="1" w:styleId="CharChar11">
    <w:name w:val="Char Char11"/>
    <w:qFormat/>
    <w:rsid w:val="0077654C"/>
    <w:rPr>
      <w:rFonts w:ascii="Cambria" w:hAnsi="Cambria"/>
      <w:b/>
      <w:sz w:val="32"/>
      <w:lang w:eastAsia="zh-CN"/>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eastAsia="Times New Roman"/>
      <w:i w:val="0"/>
    </w:rPr>
  </w:style>
  <w:style w:type="character" w:customStyle="1" w:styleId="ListLabel4">
    <w:name w:val="ListLabel 4"/>
    <w:qFormat/>
    <w:rPr>
      <w:b w:val="0"/>
      <w:i w:val="0"/>
      <w:sz w:val="16"/>
    </w:rPr>
  </w:style>
  <w:style w:type="character" w:customStyle="1" w:styleId="ListLabel5">
    <w:name w:val="ListLabel 5"/>
    <w:qFormat/>
    <w:rPr>
      <w:color w:val="00000A"/>
    </w:rPr>
  </w:style>
  <w:style w:type="character" w:customStyle="1" w:styleId="ListLabel6">
    <w:name w:val="ListLabel 6"/>
    <w:qFormat/>
    <w:rPr>
      <w:rFonts w:cs="Times New Roman"/>
      <w:sz w:val="24"/>
    </w:rPr>
  </w:style>
  <w:style w:type="character" w:customStyle="1" w:styleId="ListLabel7">
    <w:name w:val="ListLabel 7"/>
    <w:qFormat/>
    <w:rPr>
      <w:rFonts w:cs="Times New Roman"/>
      <w:b/>
      <w:sz w:val="26"/>
      <w:szCs w:val="26"/>
    </w:rPr>
  </w:style>
  <w:style w:type="character" w:customStyle="1" w:styleId="ListLabel8">
    <w:name w:val="ListLabel 8"/>
    <w:qFormat/>
    <w:rPr>
      <w:rFonts w:cs="Times New Roman"/>
      <w:position w:val="0"/>
      <w:sz w:val="22"/>
      <w:vertAlign w:val="baseline"/>
    </w:rPr>
  </w:style>
  <w:style w:type="character" w:customStyle="1" w:styleId="ListLabel9">
    <w:name w:val="ListLabel 9"/>
    <w:qFormat/>
    <w:rPr>
      <w:rFonts w:cs="Times New Roman"/>
      <w:b w:val="0"/>
      <w:bCs w:val="0"/>
      <w:spacing w:val="7"/>
      <w:w w:val="98"/>
      <w:sz w:val="20"/>
      <w:szCs w:val="20"/>
    </w:rPr>
  </w:style>
  <w:style w:type="character" w:customStyle="1" w:styleId="Odkaznarejstk">
    <w:name w:val="Odkaz na rejstřík"/>
    <w:qFormat/>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Tlotextu"/>
    <w:qFormat/>
    <w:pPr>
      <w:keepNext/>
      <w:spacing w:before="240" w:after="120"/>
    </w:pPr>
    <w:rPr>
      <w:rFonts w:ascii="Liberation Sans" w:hAnsi="Liberation Sans" w:cs="Mangal"/>
      <w:sz w:val="28"/>
      <w:szCs w:val="28"/>
    </w:rPr>
  </w:style>
  <w:style w:type="paragraph" w:customStyle="1" w:styleId="Tlotextu">
    <w:name w:val="Tělo textu"/>
    <w:basedOn w:val="Normln"/>
    <w:link w:val="BodyTextChar"/>
    <w:uiPriority w:val="99"/>
    <w:rsid w:val="000C7960"/>
    <w:pPr>
      <w:spacing w:after="120" w:line="240" w:lineRule="auto"/>
    </w:pPr>
    <w:rPr>
      <w:rFonts w:ascii="Times New Roman" w:hAnsi="Times New Roman"/>
      <w:sz w:val="24"/>
      <w:szCs w:val="24"/>
      <w:lang w:eastAsia="cs-CZ"/>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odsazen">
    <w:name w:val="Body Text Indent"/>
    <w:basedOn w:val="Tlotextu"/>
    <w:link w:val="ZkladntextodsazenChar"/>
    <w:uiPriority w:val="99"/>
    <w:qFormat/>
    <w:rsid w:val="000C7960"/>
    <w:pPr>
      <w:ind w:firstLine="210"/>
    </w:pPr>
  </w:style>
  <w:style w:type="paragraph" w:styleId="Textpoznpodarou">
    <w:name w:val="footnote text"/>
    <w:basedOn w:val="Normln"/>
    <w:link w:val="TextpoznpodarouChar"/>
    <w:uiPriority w:val="99"/>
    <w:qFormat/>
    <w:rsid w:val="000C7960"/>
    <w:pPr>
      <w:spacing w:after="0" w:line="240" w:lineRule="auto"/>
    </w:pPr>
    <w:rPr>
      <w:sz w:val="20"/>
      <w:szCs w:val="20"/>
      <w:lang w:eastAsia="cs-CZ"/>
    </w:rPr>
  </w:style>
  <w:style w:type="paragraph" w:customStyle="1" w:styleId="Default">
    <w:name w:val="Default"/>
    <w:qFormat/>
    <w:rsid w:val="004B524E"/>
    <w:rPr>
      <w:rFonts w:ascii="Times New Roman" w:eastAsia="Times New Roman" w:hAnsi="Times New Roman"/>
      <w:color w:val="000000"/>
      <w:sz w:val="24"/>
      <w:szCs w:val="24"/>
      <w:lang w:eastAsia="en-US"/>
    </w:rPr>
  </w:style>
  <w:style w:type="paragraph" w:customStyle="1" w:styleId="Odstavecseseznamem1">
    <w:name w:val="Odstavec se seznamem1"/>
    <w:basedOn w:val="Normln"/>
    <w:uiPriority w:val="34"/>
    <w:qFormat/>
    <w:rsid w:val="00783563"/>
    <w:pPr>
      <w:ind w:left="720"/>
      <w:contextualSpacing/>
    </w:pPr>
    <w:rPr>
      <w:rFonts w:eastAsia="Times New Roman"/>
      <w:lang w:eastAsia="en-US"/>
    </w:rPr>
  </w:style>
  <w:style w:type="paragraph" w:styleId="Zkladntext2">
    <w:name w:val="Body Text 2"/>
    <w:basedOn w:val="Normln"/>
    <w:link w:val="Zkladntext2Char"/>
    <w:uiPriority w:val="99"/>
    <w:semiHidden/>
    <w:unhideWhenUsed/>
    <w:qFormat/>
    <w:rsid w:val="00075641"/>
    <w:pPr>
      <w:spacing w:after="120" w:line="480" w:lineRule="auto"/>
    </w:pPr>
  </w:style>
  <w:style w:type="paragraph" w:customStyle="1" w:styleId="Odsazentlatextu">
    <w:name w:val="Odsazení těla textu"/>
    <w:basedOn w:val="Normln"/>
    <w:uiPriority w:val="99"/>
    <w:semiHidden/>
    <w:unhideWhenUsed/>
    <w:rsid w:val="00075641"/>
    <w:pPr>
      <w:spacing w:after="120"/>
      <w:ind w:left="283"/>
    </w:pPr>
  </w:style>
  <w:style w:type="paragraph" w:customStyle="1" w:styleId="BodyA">
    <w:name w:val="Body A"/>
    <w:qFormat/>
    <w:rsid w:val="00FC658F"/>
    <w:rPr>
      <w:rFonts w:ascii="Helvetica" w:eastAsia="Arial Unicode MS" w:hAnsi="Helvetica" w:cs="Arial Unicode MS"/>
      <w:color w:val="000000"/>
      <w:sz w:val="22"/>
      <w:szCs w:val="22"/>
      <w:u w:color="000000"/>
      <w:lang w:val="en-US" w:eastAsia="en-US"/>
    </w:rPr>
  </w:style>
  <w:style w:type="paragraph" w:styleId="Zhlav">
    <w:name w:val="header"/>
    <w:basedOn w:val="Normln"/>
    <w:link w:val="ZhlavChar"/>
    <w:uiPriority w:val="99"/>
    <w:rsid w:val="00BD24AE"/>
    <w:pPr>
      <w:tabs>
        <w:tab w:val="center" w:pos="4536"/>
        <w:tab w:val="right" w:pos="9072"/>
      </w:tabs>
      <w:spacing w:after="0" w:line="240" w:lineRule="auto"/>
    </w:pPr>
    <w:rPr>
      <w:rFonts w:ascii="Times New Roman" w:hAnsi="Times New Roman"/>
      <w:sz w:val="24"/>
      <w:szCs w:val="24"/>
      <w:lang w:eastAsia="cs-CZ"/>
    </w:rPr>
  </w:style>
  <w:style w:type="paragraph" w:customStyle="1" w:styleId="Adresapjemce">
    <w:name w:val="Adresa příjemce"/>
    <w:basedOn w:val="Normln"/>
    <w:qFormat/>
    <w:rsid w:val="00030D3A"/>
    <w:pPr>
      <w:spacing w:after="0" w:line="240" w:lineRule="auto"/>
    </w:pPr>
    <w:rPr>
      <w:rFonts w:ascii="Arial" w:hAnsi="Arial" w:cs="Arial"/>
      <w:sz w:val="20"/>
      <w:szCs w:val="20"/>
      <w:lang w:val="en-US" w:eastAsia="en-US"/>
    </w:rPr>
  </w:style>
  <w:style w:type="paragraph" w:styleId="Zpat">
    <w:name w:val="footer"/>
    <w:basedOn w:val="Normln"/>
    <w:link w:val="ZpatChar"/>
    <w:uiPriority w:val="99"/>
    <w:rsid w:val="008D138B"/>
    <w:pPr>
      <w:tabs>
        <w:tab w:val="center" w:pos="4536"/>
        <w:tab w:val="right" w:pos="9072"/>
      </w:tabs>
      <w:spacing w:after="0" w:line="240" w:lineRule="auto"/>
    </w:pPr>
    <w:rPr>
      <w:rFonts w:ascii="Times New Roman" w:hAnsi="Times New Roman"/>
      <w:sz w:val="24"/>
      <w:szCs w:val="24"/>
      <w:lang w:eastAsia="cs-CZ"/>
    </w:rPr>
  </w:style>
  <w:style w:type="paragraph" w:customStyle="1" w:styleId="Textodstavce">
    <w:name w:val="Text odstavce"/>
    <w:basedOn w:val="Normln"/>
    <w:qFormat/>
    <w:rsid w:val="00EB53E5"/>
    <w:pPr>
      <w:tabs>
        <w:tab w:val="left" w:pos="360"/>
        <w:tab w:val="left" w:pos="851"/>
      </w:tabs>
      <w:spacing w:before="120" w:after="120" w:line="240" w:lineRule="auto"/>
      <w:jc w:val="both"/>
      <w:textAlignment w:val="baseline"/>
    </w:pPr>
    <w:rPr>
      <w:rFonts w:ascii="Times New Roman" w:hAnsi="Times New Roman"/>
      <w:sz w:val="24"/>
      <w:szCs w:val="20"/>
      <w:lang w:eastAsia="cs-CZ"/>
    </w:rPr>
  </w:style>
  <w:style w:type="paragraph" w:customStyle="1" w:styleId="Tab1">
    <w:name w:val="Tab_1"/>
    <w:basedOn w:val="Normln"/>
    <w:qFormat/>
    <w:rsid w:val="00EB53E5"/>
    <w:pPr>
      <w:spacing w:before="40" w:after="40" w:line="240" w:lineRule="auto"/>
    </w:pPr>
    <w:rPr>
      <w:rFonts w:ascii="Times New Roman" w:hAnsi="Times New Roman"/>
      <w:sz w:val="24"/>
      <w:szCs w:val="20"/>
      <w:lang w:eastAsia="cs-CZ"/>
    </w:rPr>
  </w:style>
  <w:style w:type="paragraph" w:customStyle="1" w:styleId="Standard">
    <w:name w:val="Standard"/>
    <w:qFormat/>
    <w:rsid w:val="00EB53E5"/>
    <w:pPr>
      <w:suppressAutoHyphens/>
      <w:textAlignment w:val="baseline"/>
    </w:pPr>
    <w:rPr>
      <w:rFonts w:ascii="Times New Roman" w:hAnsi="Times New Roman"/>
      <w:sz w:val="24"/>
      <w:szCs w:val="24"/>
      <w:lang w:eastAsia="zh-CN"/>
    </w:rPr>
  </w:style>
  <w:style w:type="paragraph" w:styleId="Textbubliny">
    <w:name w:val="Balloon Text"/>
    <w:basedOn w:val="Normln"/>
    <w:link w:val="TextbublinyChar"/>
    <w:uiPriority w:val="99"/>
    <w:semiHidden/>
    <w:unhideWhenUsed/>
    <w:qFormat/>
    <w:rsid w:val="00DA19DB"/>
    <w:pPr>
      <w:spacing w:after="0" w:line="240" w:lineRule="auto"/>
    </w:pPr>
    <w:rPr>
      <w:rFonts w:ascii="Tahoma" w:hAnsi="Tahoma"/>
      <w:sz w:val="16"/>
      <w:szCs w:val="16"/>
    </w:rPr>
  </w:style>
  <w:style w:type="paragraph" w:styleId="Textkomente">
    <w:name w:val="annotation text"/>
    <w:basedOn w:val="Normln"/>
    <w:link w:val="TextkomenteChar"/>
    <w:uiPriority w:val="99"/>
    <w:unhideWhenUsed/>
    <w:qFormat/>
    <w:rsid w:val="00F810B5"/>
    <w:pPr>
      <w:suppressAutoHyphens/>
    </w:pPr>
    <w:rPr>
      <w:sz w:val="20"/>
      <w:szCs w:val="20"/>
    </w:rPr>
  </w:style>
  <w:style w:type="paragraph" w:customStyle="1" w:styleId="Normln1">
    <w:name w:val="Normální1"/>
    <w:basedOn w:val="Normln"/>
    <w:next w:val="Normln"/>
    <w:qFormat/>
    <w:rsid w:val="00181669"/>
    <w:pPr>
      <w:suppressAutoHyphens/>
      <w:spacing w:after="0" w:line="240" w:lineRule="auto"/>
      <w:jc w:val="both"/>
    </w:pPr>
    <w:rPr>
      <w:rFonts w:ascii="Times New Roman" w:eastAsia="Times New Roman" w:hAnsi="Times New Roman"/>
      <w:sz w:val="24"/>
      <w:szCs w:val="20"/>
    </w:rPr>
  </w:style>
  <w:style w:type="paragraph" w:styleId="Obsah3">
    <w:name w:val="toc 3"/>
    <w:basedOn w:val="Normln"/>
    <w:next w:val="Normln"/>
    <w:autoRedefine/>
    <w:uiPriority w:val="39"/>
    <w:unhideWhenUsed/>
    <w:rsid w:val="005010C4"/>
    <w:pPr>
      <w:ind w:left="440"/>
    </w:pPr>
  </w:style>
  <w:style w:type="paragraph" w:styleId="Obsah1">
    <w:name w:val="toc 1"/>
    <w:basedOn w:val="Normln"/>
    <w:next w:val="Normln"/>
    <w:autoRedefine/>
    <w:uiPriority w:val="39"/>
    <w:unhideWhenUsed/>
    <w:rsid w:val="005010C4"/>
  </w:style>
  <w:style w:type="paragraph" w:styleId="Obsah2">
    <w:name w:val="toc 2"/>
    <w:basedOn w:val="Normln"/>
    <w:next w:val="Normln"/>
    <w:autoRedefine/>
    <w:uiPriority w:val="39"/>
    <w:unhideWhenUsed/>
    <w:rsid w:val="00B35D96"/>
    <w:pPr>
      <w:tabs>
        <w:tab w:val="right" w:leader="dot" w:pos="9062"/>
      </w:tabs>
      <w:ind w:left="221"/>
    </w:pPr>
  </w:style>
  <w:style w:type="paragraph" w:styleId="Normlnweb">
    <w:name w:val="Normal (Web)"/>
    <w:basedOn w:val="Normln"/>
    <w:uiPriority w:val="99"/>
    <w:semiHidden/>
    <w:unhideWhenUsed/>
    <w:qFormat/>
    <w:rsid w:val="00240C9E"/>
    <w:pPr>
      <w:spacing w:beforeAutospacing="1" w:afterAutospacing="1" w:line="240" w:lineRule="auto"/>
    </w:pPr>
    <w:rPr>
      <w:rFonts w:ascii="Times New Roman" w:hAnsi="Times New Roman"/>
      <w:sz w:val="24"/>
      <w:szCs w:val="24"/>
      <w:lang w:eastAsia="cs-CZ"/>
    </w:rPr>
  </w:style>
  <w:style w:type="paragraph" w:styleId="Pedmtkomente">
    <w:name w:val="annotation subject"/>
    <w:basedOn w:val="Textkomente"/>
    <w:link w:val="PedmtkomenteChar"/>
    <w:uiPriority w:val="99"/>
    <w:semiHidden/>
    <w:qFormat/>
    <w:rsid w:val="007502AB"/>
    <w:pPr>
      <w:suppressAutoHyphens w:val="0"/>
    </w:pPr>
    <w:rPr>
      <w:b/>
      <w:bCs/>
    </w:rPr>
  </w:style>
  <w:style w:type="paragraph" w:customStyle="1" w:styleId="Poznmkapodarou">
    <w:name w:val="Poznámka pod čarou"/>
    <w:basedOn w:val="Normln"/>
  </w:style>
  <w:style w:type="paragraph" w:customStyle="1" w:styleId="Obsahrmce">
    <w:name w:val="Obsah rámce"/>
    <w:basedOn w:val="Normln"/>
    <w:qFormat/>
  </w:style>
  <w:style w:type="table" w:styleId="Mkatabulky">
    <w:name w:val="Table Grid"/>
    <w:basedOn w:val="Normlntabulka"/>
    <w:uiPriority w:val="59"/>
    <w:rsid w:val="0070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zh-CN"/>
    </w:rPr>
  </w:style>
  <w:style w:type="paragraph" w:styleId="Nadpis1">
    <w:name w:val="heading 1"/>
    <w:basedOn w:val="Normln"/>
    <w:next w:val="Normln"/>
    <w:link w:val="Nadpis1Char"/>
    <w:uiPriority w:val="9"/>
    <w:qFormat/>
    <w:rsid w:val="00075641"/>
    <w:pPr>
      <w:keepNext/>
      <w:spacing w:before="240" w:after="60"/>
      <w:outlineLvl w:val="0"/>
    </w:pPr>
    <w:rPr>
      <w:rFonts w:ascii="Cambria" w:hAnsi="Cambria"/>
      <w:b/>
      <w:bCs/>
      <w:sz w:val="32"/>
      <w:szCs w:val="32"/>
    </w:rPr>
  </w:style>
  <w:style w:type="paragraph" w:styleId="Nadpis2">
    <w:name w:val="heading 2"/>
    <w:basedOn w:val="Normln"/>
    <w:next w:val="Normln"/>
    <w:link w:val="Nadpis2Char"/>
    <w:uiPriority w:val="9"/>
    <w:qFormat/>
    <w:rsid w:val="00CB66F9"/>
    <w:pPr>
      <w:keepNext/>
      <w:spacing w:before="240" w:after="120"/>
      <w:outlineLvl w:val="1"/>
    </w:pPr>
    <w:rPr>
      <w:rFonts w:ascii="Cambria" w:hAnsi="Cambria"/>
      <w:b/>
      <w:bCs/>
      <w:i/>
      <w:iCs/>
      <w:sz w:val="28"/>
      <w:szCs w:val="28"/>
    </w:rPr>
  </w:style>
  <w:style w:type="paragraph" w:styleId="Nadpis3">
    <w:name w:val="heading 3"/>
    <w:basedOn w:val="Normln"/>
    <w:link w:val="Nadpis3Char"/>
    <w:uiPriority w:val="9"/>
    <w:qFormat/>
    <w:rsid w:val="00247D37"/>
    <w:pPr>
      <w:spacing w:beforeAutospacing="1" w:afterAutospacing="1" w:line="240" w:lineRule="auto"/>
      <w:outlineLvl w:val="2"/>
    </w:pPr>
    <w:rPr>
      <w:rFonts w:ascii="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075641"/>
    <w:rPr>
      <w:rFonts w:ascii="Cambria" w:hAnsi="Cambria"/>
      <w:b/>
      <w:sz w:val="32"/>
      <w:lang w:eastAsia="zh-CN"/>
    </w:rPr>
  </w:style>
  <w:style w:type="character" w:customStyle="1" w:styleId="Nadpis2Char">
    <w:name w:val="Nadpis 2 Char"/>
    <w:basedOn w:val="Standardnpsmoodstavce"/>
    <w:link w:val="Nadpis2"/>
    <w:uiPriority w:val="9"/>
    <w:qFormat/>
    <w:locked/>
    <w:rsid w:val="00CB66F9"/>
    <w:rPr>
      <w:rFonts w:ascii="Cambria" w:hAnsi="Cambria"/>
      <w:b/>
      <w:i/>
      <w:sz w:val="28"/>
      <w:lang w:eastAsia="zh-CN"/>
    </w:rPr>
  </w:style>
  <w:style w:type="character" w:customStyle="1" w:styleId="Nadpis3Char">
    <w:name w:val="Nadpis 3 Char"/>
    <w:basedOn w:val="Standardnpsmoodstavce"/>
    <w:link w:val="Nadpis3"/>
    <w:uiPriority w:val="9"/>
    <w:qFormat/>
    <w:locked/>
    <w:rsid w:val="00247D37"/>
    <w:rPr>
      <w:rFonts w:ascii="Times New Roman" w:hAnsi="Times New Roman"/>
      <w:b/>
      <w:sz w:val="27"/>
    </w:rPr>
  </w:style>
  <w:style w:type="character" w:styleId="Siln">
    <w:name w:val="Strong"/>
    <w:basedOn w:val="Standardnpsmoodstavce"/>
    <w:uiPriority w:val="22"/>
    <w:qFormat/>
    <w:rsid w:val="00247D37"/>
    <w:rPr>
      <w:b/>
    </w:rPr>
  </w:style>
  <w:style w:type="character" w:customStyle="1" w:styleId="BodyTextChar">
    <w:name w:val="Body Text Char"/>
    <w:basedOn w:val="Standardnpsmoodstavce"/>
    <w:link w:val="Tlotextu"/>
    <w:uiPriority w:val="99"/>
    <w:semiHidden/>
    <w:qFormat/>
    <w:rsid w:val="00DD1B2D"/>
    <w:rPr>
      <w:sz w:val="22"/>
      <w:szCs w:val="22"/>
      <w:lang w:eastAsia="zh-CN"/>
    </w:rPr>
  </w:style>
  <w:style w:type="character" w:customStyle="1" w:styleId="BodyTextFirstIndentChar">
    <w:name w:val="Body Text First Indent Char"/>
    <w:basedOn w:val="BodyTextChar"/>
    <w:uiPriority w:val="99"/>
    <w:qFormat/>
    <w:locked/>
    <w:rsid w:val="001D3279"/>
    <w:rPr>
      <w:rFonts w:ascii="Times New Roman" w:hAnsi="Times New Roman"/>
      <w:sz w:val="24"/>
      <w:szCs w:val="22"/>
      <w:lang w:eastAsia="zh-CN"/>
    </w:rPr>
  </w:style>
  <w:style w:type="character" w:customStyle="1" w:styleId="FootnoteTextChar">
    <w:name w:val="Footnote Text Char"/>
    <w:basedOn w:val="Standardnpsmoodstavce"/>
    <w:uiPriority w:val="99"/>
    <w:semiHidden/>
    <w:qFormat/>
    <w:locked/>
    <w:rsid w:val="00C90E46"/>
    <w:rPr>
      <w:lang w:val="cs-CZ" w:eastAsia="cs-CZ"/>
    </w:rPr>
  </w:style>
  <w:style w:type="character" w:customStyle="1" w:styleId="TextpoznpodarouChar">
    <w:name w:val="Text pozn. pod čarou Char"/>
    <w:link w:val="Textpoznpodarou"/>
    <w:qFormat/>
    <w:locked/>
    <w:rsid w:val="000C7960"/>
    <w:rPr>
      <w:lang w:val="cs-CZ" w:eastAsia="cs-CZ"/>
    </w:rPr>
  </w:style>
  <w:style w:type="character" w:styleId="Znakapoznpodarou">
    <w:name w:val="footnote reference"/>
    <w:basedOn w:val="Standardnpsmoodstavce"/>
    <w:uiPriority w:val="99"/>
    <w:qFormat/>
    <w:rsid w:val="000C7960"/>
    <w:rPr>
      <w:vertAlign w:val="superscript"/>
    </w:rPr>
  </w:style>
  <w:style w:type="character" w:customStyle="1" w:styleId="Internetovodkaz">
    <w:name w:val="Internetový odkaz"/>
    <w:basedOn w:val="Standardnpsmoodstavce"/>
    <w:uiPriority w:val="99"/>
    <w:rsid w:val="000C7960"/>
    <w:rPr>
      <w:color w:val="0000FF"/>
      <w:u w:val="single"/>
    </w:rPr>
  </w:style>
  <w:style w:type="character" w:customStyle="1" w:styleId="Zkladntext2Char">
    <w:name w:val="Základní text 2 Char"/>
    <w:basedOn w:val="Standardnpsmoodstavce"/>
    <w:link w:val="Zkladntext2"/>
    <w:uiPriority w:val="99"/>
    <w:semiHidden/>
    <w:qFormat/>
    <w:locked/>
    <w:rsid w:val="00075641"/>
    <w:rPr>
      <w:sz w:val="22"/>
      <w:lang w:eastAsia="zh-CN"/>
    </w:rPr>
  </w:style>
  <w:style w:type="character" w:customStyle="1" w:styleId="ZkladntextodsazenChar">
    <w:name w:val="Základní text odsazený Char"/>
    <w:basedOn w:val="Standardnpsmoodstavce"/>
    <w:link w:val="Zkladntextodsazen"/>
    <w:uiPriority w:val="99"/>
    <w:semiHidden/>
    <w:qFormat/>
    <w:locked/>
    <w:rsid w:val="00075641"/>
    <w:rPr>
      <w:sz w:val="22"/>
      <w:lang w:eastAsia="zh-CN"/>
    </w:rPr>
  </w:style>
  <w:style w:type="character" w:customStyle="1" w:styleId="ZhlavChar">
    <w:name w:val="Záhlaví Char"/>
    <w:basedOn w:val="Standardnpsmoodstavce"/>
    <w:link w:val="Zhlav"/>
    <w:uiPriority w:val="99"/>
    <w:semiHidden/>
    <w:qFormat/>
    <w:rsid w:val="00DD1B2D"/>
    <w:rPr>
      <w:sz w:val="22"/>
      <w:szCs w:val="22"/>
      <w:lang w:eastAsia="zh-CN"/>
    </w:rPr>
  </w:style>
  <w:style w:type="character" w:customStyle="1" w:styleId="ZpatChar">
    <w:name w:val="Zápatí Char"/>
    <w:basedOn w:val="Standardnpsmoodstavce"/>
    <w:link w:val="Zpat"/>
    <w:uiPriority w:val="99"/>
    <w:semiHidden/>
    <w:qFormat/>
    <w:rsid w:val="00DD1B2D"/>
    <w:rPr>
      <w:sz w:val="22"/>
      <w:szCs w:val="22"/>
      <w:lang w:eastAsia="zh-CN"/>
    </w:rPr>
  </w:style>
  <w:style w:type="character" w:styleId="slostrnky">
    <w:name w:val="page number"/>
    <w:basedOn w:val="Standardnpsmoodstavce"/>
    <w:uiPriority w:val="99"/>
    <w:qFormat/>
    <w:rsid w:val="00E75B19"/>
    <w:rPr>
      <w:rFonts w:cs="Times New Roman"/>
    </w:rPr>
  </w:style>
  <w:style w:type="character" w:customStyle="1" w:styleId="TextbublinyChar">
    <w:name w:val="Text bubliny Char"/>
    <w:basedOn w:val="Standardnpsmoodstavce"/>
    <w:link w:val="Textbubliny"/>
    <w:uiPriority w:val="99"/>
    <w:semiHidden/>
    <w:qFormat/>
    <w:locked/>
    <w:rsid w:val="00DA19DB"/>
    <w:rPr>
      <w:rFonts w:ascii="Tahoma" w:hAnsi="Tahoma"/>
      <w:sz w:val="16"/>
      <w:lang w:eastAsia="zh-CN"/>
    </w:rPr>
  </w:style>
  <w:style w:type="character" w:customStyle="1" w:styleId="TextkomenteChar">
    <w:name w:val="Text komentáře Char"/>
    <w:basedOn w:val="Standardnpsmoodstavce"/>
    <w:link w:val="Textkomente"/>
    <w:uiPriority w:val="99"/>
    <w:qFormat/>
    <w:locked/>
    <w:rsid w:val="00F810B5"/>
    <w:rPr>
      <w:lang w:eastAsia="zh-CN"/>
    </w:rPr>
  </w:style>
  <w:style w:type="character" w:styleId="Odkaznakoment">
    <w:name w:val="annotation reference"/>
    <w:basedOn w:val="Standardnpsmoodstavce"/>
    <w:uiPriority w:val="99"/>
    <w:semiHidden/>
    <w:qFormat/>
    <w:rsid w:val="007502AB"/>
    <w:rPr>
      <w:sz w:val="16"/>
    </w:rPr>
  </w:style>
  <w:style w:type="character" w:customStyle="1" w:styleId="PedmtkomenteChar">
    <w:name w:val="Předmět komentáře Char"/>
    <w:basedOn w:val="TextkomenteChar"/>
    <w:link w:val="Pedmtkomente"/>
    <w:uiPriority w:val="99"/>
    <w:semiHidden/>
    <w:qFormat/>
    <w:rsid w:val="00DD1B2D"/>
    <w:rPr>
      <w:b/>
      <w:bCs/>
      <w:lang w:eastAsia="zh-CN"/>
    </w:rPr>
  </w:style>
  <w:style w:type="character" w:customStyle="1" w:styleId="CharChar11">
    <w:name w:val="Char Char11"/>
    <w:qFormat/>
    <w:rsid w:val="0077654C"/>
    <w:rPr>
      <w:rFonts w:ascii="Cambria" w:hAnsi="Cambria"/>
      <w:b/>
      <w:sz w:val="32"/>
      <w:lang w:eastAsia="zh-CN"/>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eastAsia="Times New Roman"/>
      <w:i w:val="0"/>
    </w:rPr>
  </w:style>
  <w:style w:type="character" w:customStyle="1" w:styleId="ListLabel4">
    <w:name w:val="ListLabel 4"/>
    <w:qFormat/>
    <w:rPr>
      <w:b w:val="0"/>
      <w:i w:val="0"/>
      <w:sz w:val="16"/>
    </w:rPr>
  </w:style>
  <w:style w:type="character" w:customStyle="1" w:styleId="ListLabel5">
    <w:name w:val="ListLabel 5"/>
    <w:qFormat/>
    <w:rPr>
      <w:color w:val="00000A"/>
    </w:rPr>
  </w:style>
  <w:style w:type="character" w:customStyle="1" w:styleId="ListLabel6">
    <w:name w:val="ListLabel 6"/>
    <w:qFormat/>
    <w:rPr>
      <w:rFonts w:cs="Times New Roman"/>
      <w:sz w:val="24"/>
    </w:rPr>
  </w:style>
  <w:style w:type="character" w:customStyle="1" w:styleId="ListLabel7">
    <w:name w:val="ListLabel 7"/>
    <w:qFormat/>
    <w:rPr>
      <w:rFonts w:cs="Times New Roman"/>
      <w:b/>
      <w:sz w:val="26"/>
      <w:szCs w:val="26"/>
    </w:rPr>
  </w:style>
  <w:style w:type="character" w:customStyle="1" w:styleId="ListLabel8">
    <w:name w:val="ListLabel 8"/>
    <w:qFormat/>
    <w:rPr>
      <w:rFonts w:cs="Times New Roman"/>
      <w:position w:val="0"/>
      <w:sz w:val="22"/>
      <w:vertAlign w:val="baseline"/>
    </w:rPr>
  </w:style>
  <w:style w:type="character" w:customStyle="1" w:styleId="ListLabel9">
    <w:name w:val="ListLabel 9"/>
    <w:qFormat/>
    <w:rPr>
      <w:rFonts w:cs="Times New Roman"/>
      <w:b w:val="0"/>
      <w:bCs w:val="0"/>
      <w:spacing w:val="7"/>
      <w:w w:val="98"/>
      <w:sz w:val="20"/>
      <w:szCs w:val="20"/>
    </w:rPr>
  </w:style>
  <w:style w:type="character" w:customStyle="1" w:styleId="Odkaznarejstk">
    <w:name w:val="Odkaz na rejstřík"/>
    <w:qFormat/>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Tlotextu"/>
    <w:qFormat/>
    <w:pPr>
      <w:keepNext/>
      <w:spacing w:before="240" w:after="120"/>
    </w:pPr>
    <w:rPr>
      <w:rFonts w:ascii="Liberation Sans" w:hAnsi="Liberation Sans" w:cs="Mangal"/>
      <w:sz w:val="28"/>
      <w:szCs w:val="28"/>
    </w:rPr>
  </w:style>
  <w:style w:type="paragraph" w:customStyle="1" w:styleId="Tlotextu">
    <w:name w:val="Tělo textu"/>
    <w:basedOn w:val="Normln"/>
    <w:link w:val="BodyTextChar"/>
    <w:uiPriority w:val="99"/>
    <w:rsid w:val="000C7960"/>
    <w:pPr>
      <w:spacing w:after="120" w:line="240" w:lineRule="auto"/>
    </w:pPr>
    <w:rPr>
      <w:rFonts w:ascii="Times New Roman" w:hAnsi="Times New Roman"/>
      <w:sz w:val="24"/>
      <w:szCs w:val="24"/>
      <w:lang w:eastAsia="cs-CZ"/>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odsazen">
    <w:name w:val="Body Text Indent"/>
    <w:basedOn w:val="Tlotextu"/>
    <w:link w:val="ZkladntextodsazenChar"/>
    <w:uiPriority w:val="99"/>
    <w:qFormat/>
    <w:rsid w:val="000C7960"/>
    <w:pPr>
      <w:ind w:firstLine="210"/>
    </w:pPr>
  </w:style>
  <w:style w:type="paragraph" w:styleId="Textpoznpodarou">
    <w:name w:val="footnote text"/>
    <w:basedOn w:val="Normln"/>
    <w:link w:val="TextpoznpodarouChar"/>
    <w:uiPriority w:val="99"/>
    <w:qFormat/>
    <w:rsid w:val="000C7960"/>
    <w:pPr>
      <w:spacing w:after="0" w:line="240" w:lineRule="auto"/>
    </w:pPr>
    <w:rPr>
      <w:sz w:val="20"/>
      <w:szCs w:val="20"/>
      <w:lang w:eastAsia="cs-CZ"/>
    </w:rPr>
  </w:style>
  <w:style w:type="paragraph" w:customStyle="1" w:styleId="Default">
    <w:name w:val="Default"/>
    <w:qFormat/>
    <w:rsid w:val="004B524E"/>
    <w:rPr>
      <w:rFonts w:ascii="Times New Roman" w:eastAsia="Times New Roman" w:hAnsi="Times New Roman"/>
      <w:color w:val="000000"/>
      <w:sz w:val="24"/>
      <w:szCs w:val="24"/>
      <w:lang w:eastAsia="en-US"/>
    </w:rPr>
  </w:style>
  <w:style w:type="paragraph" w:customStyle="1" w:styleId="Odstavecseseznamem1">
    <w:name w:val="Odstavec se seznamem1"/>
    <w:basedOn w:val="Normln"/>
    <w:uiPriority w:val="34"/>
    <w:qFormat/>
    <w:rsid w:val="00783563"/>
    <w:pPr>
      <w:ind w:left="720"/>
      <w:contextualSpacing/>
    </w:pPr>
    <w:rPr>
      <w:rFonts w:eastAsia="Times New Roman"/>
      <w:lang w:eastAsia="en-US"/>
    </w:rPr>
  </w:style>
  <w:style w:type="paragraph" w:styleId="Zkladntext2">
    <w:name w:val="Body Text 2"/>
    <w:basedOn w:val="Normln"/>
    <w:link w:val="Zkladntext2Char"/>
    <w:uiPriority w:val="99"/>
    <w:semiHidden/>
    <w:unhideWhenUsed/>
    <w:qFormat/>
    <w:rsid w:val="00075641"/>
    <w:pPr>
      <w:spacing w:after="120" w:line="480" w:lineRule="auto"/>
    </w:pPr>
  </w:style>
  <w:style w:type="paragraph" w:customStyle="1" w:styleId="Odsazentlatextu">
    <w:name w:val="Odsazení těla textu"/>
    <w:basedOn w:val="Normln"/>
    <w:uiPriority w:val="99"/>
    <w:semiHidden/>
    <w:unhideWhenUsed/>
    <w:rsid w:val="00075641"/>
    <w:pPr>
      <w:spacing w:after="120"/>
      <w:ind w:left="283"/>
    </w:pPr>
  </w:style>
  <w:style w:type="paragraph" w:customStyle="1" w:styleId="BodyA">
    <w:name w:val="Body A"/>
    <w:qFormat/>
    <w:rsid w:val="00FC658F"/>
    <w:rPr>
      <w:rFonts w:ascii="Helvetica" w:eastAsia="Arial Unicode MS" w:hAnsi="Helvetica" w:cs="Arial Unicode MS"/>
      <w:color w:val="000000"/>
      <w:sz w:val="22"/>
      <w:szCs w:val="22"/>
      <w:u w:color="000000"/>
      <w:lang w:val="en-US" w:eastAsia="en-US"/>
    </w:rPr>
  </w:style>
  <w:style w:type="paragraph" w:styleId="Zhlav">
    <w:name w:val="header"/>
    <w:basedOn w:val="Normln"/>
    <w:link w:val="ZhlavChar"/>
    <w:uiPriority w:val="99"/>
    <w:rsid w:val="00BD24AE"/>
    <w:pPr>
      <w:tabs>
        <w:tab w:val="center" w:pos="4536"/>
        <w:tab w:val="right" w:pos="9072"/>
      </w:tabs>
      <w:spacing w:after="0" w:line="240" w:lineRule="auto"/>
    </w:pPr>
    <w:rPr>
      <w:rFonts w:ascii="Times New Roman" w:hAnsi="Times New Roman"/>
      <w:sz w:val="24"/>
      <w:szCs w:val="24"/>
      <w:lang w:eastAsia="cs-CZ"/>
    </w:rPr>
  </w:style>
  <w:style w:type="paragraph" w:customStyle="1" w:styleId="Adresapjemce">
    <w:name w:val="Adresa příjemce"/>
    <w:basedOn w:val="Normln"/>
    <w:qFormat/>
    <w:rsid w:val="00030D3A"/>
    <w:pPr>
      <w:spacing w:after="0" w:line="240" w:lineRule="auto"/>
    </w:pPr>
    <w:rPr>
      <w:rFonts w:ascii="Arial" w:hAnsi="Arial" w:cs="Arial"/>
      <w:sz w:val="20"/>
      <w:szCs w:val="20"/>
      <w:lang w:val="en-US" w:eastAsia="en-US"/>
    </w:rPr>
  </w:style>
  <w:style w:type="paragraph" w:styleId="Zpat">
    <w:name w:val="footer"/>
    <w:basedOn w:val="Normln"/>
    <w:link w:val="ZpatChar"/>
    <w:uiPriority w:val="99"/>
    <w:rsid w:val="008D138B"/>
    <w:pPr>
      <w:tabs>
        <w:tab w:val="center" w:pos="4536"/>
        <w:tab w:val="right" w:pos="9072"/>
      </w:tabs>
      <w:spacing w:after="0" w:line="240" w:lineRule="auto"/>
    </w:pPr>
    <w:rPr>
      <w:rFonts w:ascii="Times New Roman" w:hAnsi="Times New Roman"/>
      <w:sz w:val="24"/>
      <w:szCs w:val="24"/>
      <w:lang w:eastAsia="cs-CZ"/>
    </w:rPr>
  </w:style>
  <w:style w:type="paragraph" w:customStyle="1" w:styleId="Textodstavce">
    <w:name w:val="Text odstavce"/>
    <w:basedOn w:val="Normln"/>
    <w:qFormat/>
    <w:rsid w:val="00EB53E5"/>
    <w:pPr>
      <w:tabs>
        <w:tab w:val="left" w:pos="360"/>
        <w:tab w:val="left" w:pos="851"/>
      </w:tabs>
      <w:spacing w:before="120" w:after="120" w:line="240" w:lineRule="auto"/>
      <w:jc w:val="both"/>
      <w:textAlignment w:val="baseline"/>
    </w:pPr>
    <w:rPr>
      <w:rFonts w:ascii="Times New Roman" w:hAnsi="Times New Roman"/>
      <w:sz w:val="24"/>
      <w:szCs w:val="20"/>
      <w:lang w:eastAsia="cs-CZ"/>
    </w:rPr>
  </w:style>
  <w:style w:type="paragraph" w:customStyle="1" w:styleId="Tab1">
    <w:name w:val="Tab_1"/>
    <w:basedOn w:val="Normln"/>
    <w:qFormat/>
    <w:rsid w:val="00EB53E5"/>
    <w:pPr>
      <w:spacing w:before="40" w:after="40" w:line="240" w:lineRule="auto"/>
    </w:pPr>
    <w:rPr>
      <w:rFonts w:ascii="Times New Roman" w:hAnsi="Times New Roman"/>
      <w:sz w:val="24"/>
      <w:szCs w:val="20"/>
      <w:lang w:eastAsia="cs-CZ"/>
    </w:rPr>
  </w:style>
  <w:style w:type="paragraph" w:customStyle="1" w:styleId="Standard">
    <w:name w:val="Standard"/>
    <w:qFormat/>
    <w:rsid w:val="00EB53E5"/>
    <w:pPr>
      <w:suppressAutoHyphens/>
      <w:textAlignment w:val="baseline"/>
    </w:pPr>
    <w:rPr>
      <w:rFonts w:ascii="Times New Roman" w:hAnsi="Times New Roman"/>
      <w:sz w:val="24"/>
      <w:szCs w:val="24"/>
      <w:lang w:eastAsia="zh-CN"/>
    </w:rPr>
  </w:style>
  <w:style w:type="paragraph" w:styleId="Textbubliny">
    <w:name w:val="Balloon Text"/>
    <w:basedOn w:val="Normln"/>
    <w:link w:val="TextbublinyChar"/>
    <w:uiPriority w:val="99"/>
    <w:semiHidden/>
    <w:unhideWhenUsed/>
    <w:qFormat/>
    <w:rsid w:val="00DA19DB"/>
    <w:pPr>
      <w:spacing w:after="0" w:line="240" w:lineRule="auto"/>
    </w:pPr>
    <w:rPr>
      <w:rFonts w:ascii="Tahoma" w:hAnsi="Tahoma"/>
      <w:sz w:val="16"/>
      <w:szCs w:val="16"/>
    </w:rPr>
  </w:style>
  <w:style w:type="paragraph" w:styleId="Textkomente">
    <w:name w:val="annotation text"/>
    <w:basedOn w:val="Normln"/>
    <w:link w:val="TextkomenteChar"/>
    <w:uiPriority w:val="99"/>
    <w:unhideWhenUsed/>
    <w:qFormat/>
    <w:rsid w:val="00F810B5"/>
    <w:pPr>
      <w:suppressAutoHyphens/>
    </w:pPr>
    <w:rPr>
      <w:sz w:val="20"/>
      <w:szCs w:val="20"/>
    </w:rPr>
  </w:style>
  <w:style w:type="paragraph" w:customStyle="1" w:styleId="Normln1">
    <w:name w:val="Normální1"/>
    <w:basedOn w:val="Normln"/>
    <w:next w:val="Normln"/>
    <w:qFormat/>
    <w:rsid w:val="00181669"/>
    <w:pPr>
      <w:suppressAutoHyphens/>
      <w:spacing w:after="0" w:line="240" w:lineRule="auto"/>
      <w:jc w:val="both"/>
    </w:pPr>
    <w:rPr>
      <w:rFonts w:ascii="Times New Roman" w:eastAsia="Times New Roman" w:hAnsi="Times New Roman"/>
      <w:sz w:val="24"/>
      <w:szCs w:val="20"/>
    </w:rPr>
  </w:style>
  <w:style w:type="paragraph" w:styleId="Obsah3">
    <w:name w:val="toc 3"/>
    <w:basedOn w:val="Normln"/>
    <w:next w:val="Normln"/>
    <w:autoRedefine/>
    <w:uiPriority w:val="39"/>
    <w:unhideWhenUsed/>
    <w:rsid w:val="005010C4"/>
    <w:pPr>
      <w:ind w:left="440"/>
    </w:pPr>
  </w:style>
  <w:style w:type="paragraph" w:styleId="Obsah1">
    <w:name w:val="toc 1"/>
    <w:basedOn w:val="Normln"/>
    <w:next w:val="Normln"/>
    <w:autoRedefine/>
    <w:uiPriority w:val="39"/>
    <w:unhideWhenUsed/>
    <w:rsid w:val="005010C4"/>
  </w:style>
  <w:style w:type="paragraph" w:styleId="Obsah2">
    <w:name w:val="toc 2"/>
    <w:basedOn w:val="Normln"/>
    <w:next w:val="Normln"/>
    <w:autoRedefine/>
    <w:uiPriority w:val="39"/>
    <w:unhideWhenUsed/>
    <w:rsid w:val="00B35D96"/>
    <w:pPr>
      <w:tabs>
        <w:tab w:val="right" w:leader="dot" w:pos="9062"/>
      </w:tabs>
      <w:ind w:left="221"/>
    </w:pPr>
  </w:style>
  <w:style w:type="paragraph" w:styleId="Normlnweb">
    <w:name w:val="Normal (Web)"/>
    <w:basedOn w:val="Normln"/>
    <w:uiPriority w:val="99"/>
    <w:semiHidden/>
    <w:unhideWhenUsed/>
    <w:qFormat/>
    <w:rsid w:val="00240C9E"/>
    <w:pPr>
      <w:spacing w:beforeAutospacing="1" w:afterAutospacing="1" w:line="240" w:lineRule="auto"/>
    </w:pPr>
    <w:rPr>
      <w:rFonts w:ascii="Times New Roman" w:hAnsi="Times New Roman"/>
      <w:sz w:val="24"/>
      <w:szCs w:val="24"/>
      <w:lang w:eastAsia="cs-CZ"/>
    </w:rPr>
  </w:style>
  <w:style w:type="paragraph" w:styleId="Pedmtkomente">
    <w:name w:val="annotation subject"/>
    <w:basedOn w:val="Textkomente"/>
    <w:link w:val="PedmtkomenteChar"/>
    <w:uiPriority w:val="99"/>
    <w:semiHidden/>
    <w:qFormat/>
    <w:rsid w:val="007502AB"/>
    <w:pPr>
      <w:suppressAutoHyphens w:val="0"/>
    </w:pPr>
    <w:rPr>
      <w:b/>
      <w:bCs/>
    </w:rPr>
  </w:style>
  <w:style w:type="paragraph" w:customStyle="1" w:styleId="Poznmkapodarou">
    <w:name w:val="Poznámka pod čarou"/>
    <w:basedOn w:val="Normln"/>
  </w:style>
  <w:style w:type="paragraph" w:customStyle="1" w:styleId="Obsahrmce">
    <w:name w:val="Obsah rámce"/>
    <w:basedOn w:val="Normln"/>
    <w:qFormat/>
  </w:style>
  <w:style w:type="table" w:styleId="Mkatabulky">
    <w:name w:val="Table Grid"/>
    <w:basedOn w:val="Normlntabulka"/>
    <w:uiPriority w:val="59"/>
    <w:rsid w:val="0070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media/image12.png" Type="http://schemas.openxmlformats.org/officeDocument/2006/relationships/image"/>
<Relationship Id="rId11" Target="media/image2.png" Type="http://schemas.openxmlformats.org/officeDocument/2006/relationships/image"/>
<Relationship Id="rId12" Target="media/image20.png" Type="http://schemas.openxmlformats.org/officeDocument/2006/relationships/image"/>
<Relationship Id="rId13" Target="media/image3.png" Type="http://schemas.openxmlformats.org/officeDocument/2006/relationships/image"/>
<Relationship Id="rId14" Target="media/image30.png" Type="http://schemas.openxmlformats.org/officeDocument/2006/relationships/image"/>
<Relationship Id="rId15" Target="media/image4.png" Type="http://schemas.openxmlformats.org/officeDocument/2006/relationships/image"/>
<Relationship Id="rId16" Target="media/image40.png" Type="http://schemas.openxmlformats.org/officeDocument/2006/relationships/image"/>
<Relationship Id="rId17" Target="media/image5.wmf" Type="http://schemas.openxmlformats.org/officeDocument/2006/relationships/image"/>
<Relationship Id="rId18" Target="media/image50.wmf" Type="http://schemas.openxmlformats.org/officeDocument/2006/relationships/image"/>
<Relationship Id="rId19" Target="media/image6.png" Type="http://schemas.openxmlformats.org/officeDocument/2006/relationships/image"/>
<Relationship Id="rId2" Target="styles.xml" Type="http://schemas.openxmlformats.org/officeDocument/2006/relationships/styles"/>
<Relationship Id="rId20" Target="media/image60.png" Type="http://schemas.openxmlformats.org/officeDocument/2006/relationships/image"/>
<Relationship Id="rId21" Target="media/image7.png" Type="http://schemas.openxmlformats.org/officeDocument/2006/relationships/image"/>
<Relationship Id="rId22" Target="media/image70.png" Type="http://schemas.openxmlformats.org/officeDocument/2006/relationships/image"/>
<Relationship Id="rId23" Target="media/image8.png" Type="http://schemas.openxmlformats.org/officeDocument/2006/relationships/image"/>
<Relationship Id="rId24" Target="media/image80.png" Type="http://schemas.openxmlformats.org/officeDocument/2006/relationships/image"/>
<Relationship Id="rId25" Target="media/image9.png" Type="http://schemas.openxmlformats.org/officeDocument/2006/relationships/image"/>
<Relationship Id="rId26" Target="media/image90.png" Type="http://schemas.openxmlformats.org/officeDocument/2006/relationships/image"/>
<Relationship Id="rId27" Target="media/image10.png" Type="http://schemas.openxmlformats.org/officeDocument/2006/relationships/image"/>
<Relationship Id="rId28" Target="media/image100.png" Type="http://schemas.openxmlformats.org/officeDocument/2006/relationships/image"/>
<Relationship Id="rId29" Target="media/image11.png" Type="http://schemas.openxmlformats.org/officeDocument/2006/relationships/image"/>
<Relationship Id="rId3" Target="stylesWithEffects.xml" Type="http://schemas.microsoft.com/office/2007/relationships/stylesWithEffects"/>
<Relationship Id="rId30" Target="media/image110.png" Type="http://schemas.openxmlformats.org/officeDocument/2006/relationships/image"/>
<Relationship Id="rId31" Target="footer1.xml" Type="http://schemas.openxmlformats.org/officeDocument/2006/relationships/footer"/>
<Relationship Id="rId32" Target="fontTable.xml" Type="http://schemas.openxmlformats.org/officeDocument/2006/relationships/fontTable"/>
<Relationship Id="rId33"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ombudsman@army.cz" TargetMode="External" Type="http://schemas.openxmlformats.org/officeDocument/2006/relationships/hyperlink"/>
<Relationship Id="rId9" Target="media/image1.png" Type="http://schemas.openxmlformats.org/officeDocument/2006/relationships/image"/>
</Relationships>

</file>

<file path=word/_rels/footnotes.xml.rels><?xml version="1.0" encoding="UTF-8" standalone="no"?>
<Relationships xmlns="http://schemas.openxmlformats.org/package/2006/relationships">
<Relationship Id="rId1" Target="http://ec.europa.eu/justice/gender-equality/gender-decision-making/database/public-administration/national-administrations/index_en.htm" TargetMode="External" Type="http://schemas.openxmlformats.org/officeDocument/2006/relationships/hyperlink"/>
<Relationship Id="rId2" Target="https://www.czso.cz/csu/czso/7-verejny-zivot-a-rozhodovani" TargetMode="External" Type="http://schemas.openxmlformats.org/officeDocument/2006/relationships/hyperlink"/>
<Relationship Id="rId3" Target="https://ec.europa.eu/europeaid/policies/european-development-policy/european-consensus-development_en" TargetMode="External" Type="http://schemas.openxmlformats.org/officeDocument/2006/relationships/hyperlink"/>
<Relationship Id="rId4" Target="http://www.vlada.cz/assets/ppov/rovne-prilezitosti-zen-a-muzu/Projekt_Optimalizace/Zprava-o-moznostech-optimalizace-sberu-dat-k-hodnoceni-naplnovani-principu-rovnosti-zen-a-muzu.pdf"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46</Pages>
  <Words>14230</Words>
  <Characters>83960</Characters>
  <Application/>
  <DocSecurity>0</DocSecurity>
  <Lines>699</Lines>
  <Paragraphs>195</Paragraphs>
  <ScaleCrop>false</ScaleCrop>
  <HeadingPairs>
    <vt:vector baseType="variant" size="2">
      <vt:variant>
        <vt:lpstr>Název</vt:lpstr>
      </vt:variant>
      <vt:variant>
        <vt:i4>1</vt:i4>
      </vt:variant>
    </vt:vector>
  </HeadingPairs>
  <TitlesOfParts>
    <vt:vector baseType="lpstr" size="1">
      <vt:lpstr>“Justice for women takes more than new laws and new funding</vt:lpstr>
    </vt:vector>
  </TitlesOfParts>
  <Company/>
  <LinksUpToDate>false</LinksUpToDate>
  <CharactersWithSpaces>97995</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language>cs-CZ</dc:language>
  <cp:revision>0</cp:revision>
</cp:coreProperties>
</file>

<file path=docProps/custom.xml><?xml version="1.0" encoding="utf-8"?>
<Properties xmlns="http://schemas.openxmlformats.org/officeDocument/2006/custom-properties" xmlns:vt="http://schemas.openxmlformats.org/officeDocument/2006/docPropsVTypes"/>
</file>